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2" w:rsidRDefault="006B3612" w:rsidP="006B3612">
      <w:pPr>
        <w:spacing w:before="92" w:line="237" w:lineRule="auto"/>
        <w:ind w:left="973" w:right="880"/>
        <w:jc w:val="center"/>
        <w:rPr>
          <w:b/>
          <w:i/>
          <w:sz w:val="24"/>
        </w:rPr>
      </w:pPr>
      <w:bookmarkStart w:id="0" w:name="_GoBack"/>
      <w:r>
        <w:rPr>
          <w:b/>
          <w:sz w:val="24"/>
        </w:rPr>
        <w:t>FAKTOR PENCETUS KECEMASAN PADA IBU HAMIL MASA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PANDEMI COVID 19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SYSTEMATIC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REVIEW</w:t>
      </w:r>
    </w:p>
    <w:bookmarkEnd w:id="0"/>
    <w:p w:rsidR="006B3612" w:rsidRDefault="006B3612" w:rsidP="006B3612">
      <w:pPr>
        <w:spacing w:before="3"/>
        <w:ind w:left="973" w:right="870"/>
        <w:jc w:val="center"/>
        <w:rPr>
          <w:b/>
        </w:rPr>
      </w:pPr>
      <w:r>
        <w:rPr>
          <w:b/>
        </w:rPr>
        <w:t>Yanuarini,TA,</w:t>
      </w:r>
      <w:r>
        <w:rPr>
          <w:b/>
          <w:spacing w:val="-3"/>
        </w:rPr>
        <w:t xml:space="preserve"> </w:t>
      </w:r>
      <w:r>
        <w:rPr>
          <w:b/>
        </w:rPr>
        <w:t>Kristianti</w:t>
      </w:r>
      <w:r>
        <w:rPr>
          <w:b/>
          <w:spacing w:val="-7"/>
        </w:rPr>
        <w:t xml:space="preserve"> </w:t>
      </w:r>
      <w:r>
        <w:rPr>
          <w:b/>
        </w:rPr>
        <w:t>S,</w:t>
      </w:r>
      <w:r>
        <w:rPr>
          <w:b/>
          <w:spacing w:val="-3"/>
        </w:rPr>
        <w:t xml:space="preserve"> </w:t>
      </w:r>
      <w:r>
        <w:rPr>
          <w:b/>
        </w:rPr>
        <w:t>Mediawati</w:t>
      </w:r>
      <w:r>
        <w:rPr>
          <w:b/>
          <w:spacing w:val="-3"/>
        </w:rPr>
        <w:t xml:space="preserve"> </w:t>
      </w:r>
      <w:r>
        <w:rPr>
          <w:b/>
        </w:rPr>
        <w:t>M</w:t>
      </w:r>
    </w:p>
    <w:p w:rsidR="006B3612" w:rsidRDefault="006B3612" w:rsidP="006B3612">
      <w:pPr>
        <w:pStyle w:val="BodyText"/>
        <w:rPr>
          <w:b/>
        </w:rPr>
      </w:pPr>
    </w:p>
    <w:p w:rsidR="006B3612" w:rsidRDefault="006B3612" w:rsidP="006B3612">
      <w:pPr>
        <w:pStyle w:val="BodyText"/>
        <w:spacing w:before="6"/>
        <w:rPr>
          <w:b/>
          <w:sz w:val="19"/>
        </w:rPr>
      </w:pPr>
    </w:p>
    <w:p w:rsidR="006B3612" w:rsidRDefault="006B3612" w:rsidP="006B3612">
      <w:pPr>
        <w:pStyle w:val="BodyText"/>
        <w:ind w:left="871" w:right="759" w:firstLine="720"/>
        <w:jc w:val="both"/>
      </w:pPr>
      <w:r>
        <w:rPr>
          <w:b/>
        </w:rPr>
        <w:t>Pendahuluan</w:t>
      </w:r>
      <w:r>
        <w:t>: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6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 xml:space="preserve">terhadap kesehatan mental ibu hamil. </w:t>
      </w:r>
      <w:r>
        <w:rPr>
          <w:color w:val="171615"/>
        </w:rPr>
        <w:t xml:space="preserve">Wanita rentan terhadap </w:t>
      </w:r>
      <w:r>
        <w:t xml:space="preserve">masalah </w:t>
      </w:r>
      <w:r>
        <w:rPr>
          <w:color w:val="171615"/>
        </w:rPr>
        <w:t>psikologis</w:t>
      </w:r>
      <w:r>
        <w:rPr>
          <w:color w:val="171615"/>
          <w:spacing w:val="1"/>
        </w:rPr>
        <w:t xml:space="preserve"> </w:t>
      </w:r>
      <w:r>
        <w:rPr>
          <w:color w:val="171615"/>
        </w:rPr>
        <w:t>seperti kelelahan, gangguan emosi, gangguan mood dan gangguan kecemasan.</w:t>
      </w:r>
      <w:r>
        <w:rPr>
          <w:color w:val="171615"/>
          <w:spacing w:val="1"/>
        </w:rPr>
        <w:t xml:space="preserve"> </w:t>
      </w:r>
      <w:r>
        <w:rPr>
          <w:color w:val="171615"/>
        </w:rPr>
        <w:t>Kecemasan ibu hamil harus dicegah agar tidak menimbulkan dampak negative</w:t>
      </w:r>
      <w:r>
        <w:rPr>
          <w:color w:val="171615"/>
          <w:spacing w:val="1"/>
        </w:rPr>
        <w:t xml:space="preserve"> </w:t>
      </w:r>
      <w:r>
        <w:rPr>
          <w:color w:val="171615"/>
        </w:rPr>
        <w:t xml:space="preserve">terhadap ibu hamil dan janinya. Tujuan dari penelitian ini mengidentifikasi </w:t>
      </w:r>
      <w:r>
        <w:t>faktor</w:t>
      </w:r>
      <w:r>
        <w:rPr>
          <w:spacing w:val="1"/>
        </w:rPr>
        <w:t xml:space="preserve"> </w:t>
      </w:r>
      <w:r>
        <w:t>pencetus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hamil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 xml:space="preserve">systematic review. </w:t>
      </w:r>
      <w:r>
        <w:rPr>
          <w:b/>
        </w:rPr>
        <w:t>Metode</w:t>
      </w:r>
      <w:r>
        <w:t xml:space="preserve">: Metode yang digunakan dalam penelitian </w:t>
      </w:r>
      <w:r>
        <w:rPr>
          <w:i/>
        </w:rPr>
        <w:t>systematic</w:t>
      </w:r>
      <w:r>
        <w:rPr>
          <w:i/>
          <w:spacing w:val="1"/>
        </w:rPr>
        <w:t xml:space="preserve"> </w:t>
      </w:r>
      <w:r>
        <w:rPr>
          <w:i/>
        </w:rPr>
        <w:t xml:space="preserve">review </w:t>
      </w:r>
      <w:r>
        <w:t xml:space="preserve">dengan melakukan penelusuran database di </w:t>
      </w:r>
      <w:r>
        <w:rPr>
          <w:i/>
        </w:rPr>
        <w:t>PubMed, ProQuest, Google</w:t>
      </w:r>
      <w:r>
        <w:rPr>
          <w:i/>
          <w:spacing w:val="1"/>
        </w:rPr>
        <w:t xml:space="preserve"> </w:t>
      </w:r>
      <w:r>
        <w:rPr>
          <w:i/>
        </w:rPr>
        <w:t>Scholar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2020-2021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Critical</w:t>
      </w:r>
      <w:r>
        <w:rPr>
          <w:i/>
          <w:spacing w:val="1"/>
        </w:rPr>
        <w:t xml:space="preserve"> </w:t>
      </w:r>
      <w:r>
        <w:rPr>
          <w:i/>
        </w:rPr>
        <w:t>apraisal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Joanna</w:t>
      </w:r>
      <w:r>
        <w:rPr>
          <w:i/>
          <w:spacing w:val="1"/>
        </w:rPr>
        <w:t xml:space="preserve"> </w:t>
      </w:r>
      <w:r>
        <w:rPr>
          <w:i/>
        </w:rPr>
        <w:t>Briggs</w:t>
      </w:r>
      <w:r>
        <w:rPr>
          <w:i/>
          <w:spacing w:val="1"/>
        </w:rPr>
        <w:t xml:space="preserve"> </w:t>
      </w:r>
      <w:r>
        <w:rPr>
          <w:i/>
        </w:rPr>
        <w:t>Institute</w:t>
      </w:r>
      <w:r>
        <w:rPr>
          <w:i/>
          <w:spacing w:val="1"/>
        </w:rPr>
        <w:t xml:space="preserve"> </w:t>
      </w:r>
      <w:r>
        <w:rPr>
          <w:i/>
        </w:rPr>
        <w:t>JBI</w:t>
      </w:r>
      <w:r>
        <w:t>.</w:t>
      </w:r>
      <w:r>
        <w:rPr>
          <w:spacing w:val="1"/>
        </w:rPr>
        <w:t xml:space="preserve"> </w:t>
      </w:r>
      <w:r>
        <w:rPr>
          <w:b/>
        </w:rPr>
        <w:t>Hasil</w:t>
      </w:r>
      <w:r>
        <w:t>: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didapatkan 20 artikel yang sesuai dengan kriteria inklusi, 7 penelitian dilakukan di</w:t>
      </w:r>
      <w:r>
        <w:rPr>
          <w:spacing w:val="-57"/>
        </w:rPr>
        <w:t xml:space="preserve"> </w:t>
      </w:r>
      <w:r>
        <w:t>China, sebanyak 5 studi dilakukan di Iran, sebanyak 2 studi dilakukan di Kanada.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Turki,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USA.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pencetus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teridentifikasi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integritas fisik dan ancaman integritas system diri seseorang. Ancaman integritas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usia,</w:t>
      </w:r>
      <w:r>
        <w:rPr>
          <w:spacing w:val="1"/>
        </w:rPr>
        <w:t xml:space="preserve"> </w:t>
      </w:r>
      <w:r>
        <w:t>paritas,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trimester</w:t>
      </w:r>
      <w:r>
        <w:rPr>
          <w:spacing w:val="1"/>
        </w:rPr>
        <w:t xml:space="preserve"> </w:t>
      </w:r>
      <w:r>
        <w:t>kehamilan,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kehamilan,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makanan,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integritas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riwayat</w:t>
      </w:r>
      <w:r>
        <w:rPr>
          <w:spacing w:val="61"/>
        </w:rPr>
        <w:t xml:space="preserve"> </w:t>
      </w:r>
      <w:r>
        <w:t>depresi,</w:t>
      </w:r>
      <w:r>
        <w:rPr>
          <w:spacing w:val="1"/>
        </w:rPr>
        <w:t xml:space="preserve"> </w:t>
      </w:r>
      <w:r>
        <w:t>kehamilan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direncanakan,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tinggal,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pengasuh,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COVID-19,</w:t>
      </w:r>
      <w:r>
        <w:rPr>
          <w:spacing w:val="-57"/>
        </w:rPr>
        <w:t xml:space="preserve"> </w:t>
      </w:r>
      <w:r>
        <w:t xml:space="preserve">pasangan hidup, dukungan sosial, konseling, layanan </w:t>
      </w:r>
      <w:r>
        <w:rPr>
          <w:i/>
        </w:rPr>
        <w:t xml:space="preserve">telemdedicine </w:t>
      </w:r>
      <w:r>
        <w:t>dan asuransi.</w:t>
      </w:r>
      <w:r>
        <w:rPr>
          <w:spacing w:val="1"/>
        </w:rPr>
        <w:t xml:space="preserve"> </w:t>
      </w:r>
      <w:r>
        <w:rPr>
          <w:b/>
        </w:rPr>
        <w:t>Diskusi dan kesimpulan</w:t>
      </w:r>
      <w:r>
        <w:t>; banyak sekali faktor yang menyebabkan kecemasan</w:t>
      </w:r>
      <w:r>
        <w:rPr>
          <w:spacing w:val="1"/>
        </w:rPr>
        <w:t xml:space="preserve"> </w:t>
      </w:r>
      <w:r>
        <w:t>selama pandemi. Perlu adanya identifikasi baru untuk mengenali faktor resiko</w:t>
      </w:r>
      <w:r>
        <w:rPr>
          <w:spacing w:val="1"/>
        </w:rPr>
        <w:t xml:space="preserve"> </w:t>
      </w:r>
      <w:r>
        <w:t>kecemasan pada ibu hamil sehingga bisa di lakukan upaya pencegahan dengan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pelayanan.</w:t>
      </w:r>
    </w:p>
    <w:p w:rsidR="006B3612" w:rsidRDefault="006B3612" w:rsidP="006B3612">
      <w:pPr>
        <w:pStyle w:val="BodyText"/>
        <w:rPr>
          <w:sz w:val="37"/>
        </w:rPr>
      </w:pPr>
    </w:p>
    <w:p w:rsidR="006B3612" w:rsidRDefault="006B3612" w:rsidP="006B3612">
      <w:pPr>
        <w:ind w:left="871"/>
        <w:rPr>
          <w:b/>
        </w:rPr>
      </w:pPr>
      <w:r>
        <w:rPr>
          <w:b/>
        </w:rPr>
        <w:t>Kata</w:t>
      </w:r>
      <w:r>
        <w:rPr>
          <w:b/>
          <w:spacing w:val="-12"/>
        </w:rPr>
        <w:t xml:space="preserve"> </w:t>
      </w:r>
      <w:r>
        <w:rPr>
          <w:b/>
        </w:rPr>
        <w:t>Kunci:</w:t>
      </w:r>
      <w:r>
        <w:rPr>
          <w:b/>
          <w:spacing w:val="-4"/>
        </w:rPr>
        <w:t xml:space="preserve"> </w:t>
      </w:r>
      <w:r>
        <w:rPr>
          <w:b/>
        </w:rPr>
        <w:t>Kehamilan, Pencetus</w:t>
      </w:r>
      <w:r>
        <w:rPr>
          <w:b/>
          <w:spacing w:val="-6"/>
        </w:rPr>
        <w:t xml:space="preserve"> </w:t>
      </w:r>
      <w:r>
        <w:rPr>
          <w:b/>
        </w:rPr>
        <w:t>Kecemasan,</w:t>
      </w:r>
      <w:r>
        <w:rPr>
          <w:b/>
          <w:spacing w:val="-1"/>
        </w:rPr>
        <w:t xml:space="preserve"> </w:t>
      </w:r>
      <w:r>
        <w:rPr>
          <w:b/>
        </w:rPr>
        <w:t>COVID-19</w:t>
      </w:r>
    </w:p>
    <w:p w:rsidR="006B3612" w:rsidRDefault="006B3612" w:rsidP="006B3612">
      <w:pPr>
        <w:pStyle w:val="BodyText"/>
        <w:rPr>
          <w:b/>
        </w:rPr>
      </w:pPr>
    </w:p>
    <w:p w:rsidR="006B3612" w:rsidRDefault="006B3612" w:rsidP="006B3612">
      <w:pPr>
        <w:pStyle w:val="BodyText"/>
        <w:rPr>
          <w:b/>
        </w:rPr>
      </w:pPr>
    </w:p>
    <w:p w:rsidR="006B3612" w:rsidRDefault="006B3612" w:rsidP="006B3612">
      <w:pPr>
        <w:pStyle w:val="BodyText"/>
        <w:rPr>
          <w:b/>
        </w:rPr>
      </w:pPr>
    </w:p>
    <w:p w:rsidR="006B3612" w:rsidRDefault="006B3612" w:rsidP="006B3612">
      <w:pPr>
        <w:pStyle w:val="BodyText"/>
        <w:rPr>
          <w:b/>
        </w:rPr>
      </w:pPr>
    </w:p>
    <w:p w:rsidR="006B3612" w:rsidRDefault="006B3612" w:rsidP="006B3612">
      <w:pPr>
        <w:pStyle w:val="BodyText"/>
        <w:rPr>
          <w:b/>
        </w:rPr>
      </w:pPr>
    </w:p>
    <w:p w:rsidR="006B3612" w:rsidRDefault="006B3612" w:rsidP="006B3612">
      <w:pPr>
        <w:pStyle w:val="BodyText"/>
        <w:rPr>
          <w:b/>
        </w:rPr>
      </w:pPr>
    </w:p>
    <w:p w:rsidR="00B37F2B" w:rsidRDefault="00B37F2B"/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2"/>
    <w:rsid w:val="00066685"/>
    <w:rsid w:val="00294FDE"/>
    <w:rsid w:val="00515235"/>
    <w:rsid w:val="006B3612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36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361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36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361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2021-12-30T04:40:00Z</dcterms:created>
  <dcterms:modified xsi:type="dcterms:W3CDTF">2021-12-30T04:41:00Z</dcterms:modified>
</cp:coreProperties>
</file>