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35" w:rsidRDefault="005A4158" w:rsidP="00410546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DAFTAR PUSTAKA</w:t>
      </w:r>
    </w:p>
    <w:p w:rsidR="00410546" w:rsidRPr="00410546" w:rsidRDefault="00410546" w:rsidP="00410546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870B35" w:rsidRDefault="005A4158" w:rsidP="00410546">
      <w:pPr>
        <w:ind w:left="999" w:hangingChars="454" w:hanging="999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Alodokter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2016. </w:t>
      </w:r>
      <w:proofErr w:type="spellStart"/>
      <w:r>
        <w:rPr>
          <w:rFonts w:ascii="Arial" w:hAnsi="Arial" w:cs="Arial"/>
          <w:i/>
          <w:color w:val="000000" w:themeColor="text1"/>
          <w:sz w:val="22"/>
          <w:szCs w:val="22"/>
        </w:rPr>
        <w:t>Pengertian</w:t>
      </w:r>
      <w:proofErr w:type="spellEnd"/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Anemia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 xml:space="preserve">(Online) </w:t>
      </w:r>
      <w:hyperlink r:id="rId8" w:history="1">
        <w:r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https://www.alodokter.com/anemia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diakses</w:t>
      </w:r>
      <w:proofErr w:type="spellEnd"/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Juni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2018)</w:t>
      </w:r>
    </w:p>
    <w:p w:rsidR="008775F0" w:rsidRDefault="008775F0" w:rsidP="00410546">
      <w:pPr>
        <w:ind w:left="999" w:hangingChars="454" w:hanging="999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Aisyah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Siti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dkk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2010. </w:t>
      </w:r>
      <w:proofErr w:type="spellStart"/>
      <w:r w:rsidRPr="008775F0">
        <w:rPr>
          <w:rFonts w:ascii="Arial" w:hAnsi="Arial" w:cs="Arial"/>
          <w:i/>
          <w:color w:val="000000" w:themeColor="text1"/>
          <w:sz w:val="22"/>
          <w:szCs w:val="22"/>
        </w:rPr>
        <w:t>Perkembangan</w:t>
      </w:r>
      <w:proofErr w:type="spellEnd"/>
      <w:r w:rsidRPr="008775F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8775F0">
        <w:rPr>
          <w:rFonts w:ascii="Arial" w:hAnsi="Arial" w:cs="Arial"/>
          <w:i/>
          <w:color w:val="000000" w:themeColor="text1"/>
          <w:sz w:val="22"/>
          <w:szCs w:val="22"/>
        </w:rPr>
        <w:t>dan</w:t>
      </w:r>
      <w:proofErr w:type="spellEnd"/>
      <w:r w:rsidRPr="008775F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8775F0">
        <w:rPr>
          <w:rFonts w:ascii="Arial" w:hAnsi="Arial" w:cs="Arial"/>
          <w:i/>
          <w:color w:val="000000" w:themeColor="text1"/>
          <w:sz w:val="22"/>
          <w:szCs w:val="22"/>
        </w:rPr>
        <w:t>Konsep</w:t>
      </w:r>
      <w:proofErr w:type="spellEnd"/>
      <w:r w:rsidRPr="008775F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8775F0">
        <w:rPr>
          <w:rFonts w:ascii="Arial" w:hAnsi="Arial" w:cs="Arial"/>
          <w:i/>
          <w:color w:val="000000" w:themeColor="text1"/>
          <w:sz w:val="22"/>
          <w:szCs w:val="22"/>
        </w:rPr>
        <w:t>Dasar</w:t>
      </w:r>
      <w:proofErr w:type="spellEnd"/>
      <w:r w:rsidRPr="008775F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8775F0">
        <w:rPr>
          <w:rFonts w:ascii="Arial" w:hAnsi="Arial" w:cs="Arial"/>
          <w:i/>
          <w:color w:val="000000" w:themeColor="text1"/>
          <w:sz w:val="22"/>
          <w:szCs w:val="22"/>
        </w:rPr>
        <w:t>Pengembangan</w:t>
      </w:r>
      <w:proofErr w:type="spellEnd"/>
      <w:r w:rsidRPr="008775F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8775F0">
        <w:rPr>
          <w:rFonts w:ascii="Arial" w:hAnsi="Arial" w:cs="Arial"/>
          <w:i/>
          <w:color w:val="000000" w:themeColor="text1"/>
          <w:sz w:val="22"/>
          <w:szCs w:val="22"/>
        </w:rPr>
        <w:t>Anak</w:t>
      </w:r>
      <w:proofErr w:type="spellEnd"/>
      <w:r w:rsidRPr="008775F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8775F0">
        <w:rPr>
          <w:rFonts w:ascii="Arial" w:hAnsi="Arial" w:cs="Arial"/>
          <w:i/>
          <w:color w:val="000000" w:themeColor="text1"/>
          <w:sz w:val="22"/>
          <w:szCs w:val="22"/>
        </w:rPr>
        <w:t>Usia</w:t>
      </w:r>
      <w:proofErr w:type="spellEnd"/>
      <w:proofErr w:type="gramEnd"/>
      <w:r w:rsidRPr="008775F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8775F0">
        <w:rPr>
          <w:rFonts w:ascii="Arial" w:hAnsi="Arial" w:cs="Arial"/>
          <w:i/>
          <w:color w:val="000000" w:themeColor="text1"/>
          <w:sz w:val="22"/>
          <w:szCs w:val="22"/>
        </w:rPr>
        <w:t>Dini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Jakarta: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Universitas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Terbuka</w:t>
      </w:r>
    </w:p>
    <w:p w:rsidR="00870B35" w:rsidRDefault="005A4158" w:rsidP="00410546">
      <w:pPr>
        <w:ind w:left="999" w:hangingChars="454" w:hanging="999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Arikunto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Suharsimi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2010.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Prosedur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Penelitian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Suatu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Pendekatan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Praktek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Rineka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Cipta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Jakarta</w:t>
      </w:r>
    </w:p>
    <w:p w:rsidR="00870B35" w:rsidRDefault="005A4158" w:rsidP="00410546">
      <w:pPr>
        <w:ind w:left="999" w:hangingChars="454" w:hanging="999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Arisman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2004.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Gizi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Dalam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Daur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Kehidupan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Buku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Kedokteran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Jakarta</w:t>
      </w:r>
    </w:p>
    <w:p w:rsidR="00870B35" w:rsidRDefault="005A415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Arisman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2009.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Gizi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Dalam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Daur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Kehidupan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Buku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Ajaran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Ilmu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Gizi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EGC.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Jakarta</w:t>
      </w:r>
    </w:p>
    <w:p w:rsidR="00870B35" w:rsidRDefault="005A4158" w:rsidP="00410546">
      <w:pPr>
        <w:ind w:left="999" w:hangingChars="454" w:hanging="999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Aryani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R. 2010. </w:t>
      </w:r>
      <w:proofErr w:type="spellStart"/>
      <w:proofErr w:type="gram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Kesehatan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Remaja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; Problem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dan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Solusinya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Salemba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Medika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Jakarta. </w:t>
      </w:r>
    </w:p>
    <w:p w:rsidR="00870B35" w:rsidRDefault="005A4158" w:rsidP="00410546">
      <w:pPr>
        <w:ind w:left="999" w:hangingChars="454" w:hanging="999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Cahyaningsih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DKK.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 xml:space="preserve">2013.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Pertumbuhan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Perkembangan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Anak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dan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Remaja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Jakarta :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TIM</w:t>
      </w:r>
    </w:p>
    <w:p w:rsidR="00410546" w:rsidRPr="00410546" w:rsidRDefault="00410546" w:rsidP="00410546">
      <w:pPr>
        <w:ind w:left="999" w:hangingChars="454" w:hanging="999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410546">
        <w:rPr>
          <w:rFonts w:ascii="Arial" w:hAnsi="Arial" w:cs="Arial"/>
          <w:sz w:val="22"/>
          <w:szCs w:val="22"/>
        </w:rPr>
        <w:t>Darmiati</w:t>
      </w:r>
      <w:proofErr w:type="spellEnd"/>
      <w:r w:rsidRPr="00410546">
        <w:rPr>
          <w:rFonts w:ascii="Arial" w:hAnsi="Arial" w:cs="Arial"/>
          <w:sz w:val="22"/>
          <w:szCs w:val="22"/>
        </w:rPr>
        <w:t xml:space="preserve">, S. 2008. </w:t>
      </w:r>
      <w:proofErr w:type="spellStart"/>
      <w:proofErr w:type="gramStart"/>
      <w:r w:rsidRPr="00410546">
        <w:rPr>
          <w:rFonts w:ascii="Arial" w:hAnsi="Arial" w:cs="Arial"/>
          <w:i/>
          <w:sz w:val="22"/>
          <w:szCs w:val="22"/>
        </w:rPr>
        <w:t>Hubungan</w:t>
      </w:r>
      <w:proofErr w:type="spellEnd"/>
      <w:r w:rsidRPr="0041054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10546">
        <w:rPr>
          <w:rFonts w:ascii="Arial" w:hAnsi="Arial" w:cs="Arial"/>
          <w:i/>
          <w:sz w:val="22"/>
          <w:szCs w:val="22"/>
        </w:rPr>
        <w:t>Pola</w:t>
      </w:r>
      <w:proofErr w:type="spellEnd"/>
      <w:r w:rsidRPr="0041054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10546">
        <w:rPr>
          <w:rFonts w:ascii="Arial" w:hAnsi="Arial" w:cs="Arial"/>
          <w:i/>
          <w:sz w:val="22"/>
          <w:szCs w:val="22"/>
        </w:rPr>
        <w:t>Makan</w:t>
      </w:r>
      <w:proofErr w:type="spellEnd"/>
      <w:r w:rsidRPr="0041054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10546">
        <w:rPr>
          <w:rFonts w:ascii="Arial" w:hAnsi="Arial" w:cs="Arial"/>
          <w:i/>
          <w:sz w:val="22"/>
          <w:szCs w:val="22"/>
        </w:rPr>
        <w:t>dan</w:t>
      </w:r>
      <w:proofErr w:type="spellEnd"/>
      <w:r w:rsidRPr="00410546">
        <w:rPr>
          <w:rFonts w:ascii="Arial" w:hAnsi="Arial" w:cs="Arial"/>
          <w:i/>
          <w:sz w:val="22"/>
          <w:szCs w:val="22"/>
        </w:rPr>
        <w:t xml:space="preserve"> Status </w:t>
      </w:r>
      <w:proofErr w:type="spellStart"/>
      <w:r w:rsidRPr="00410546">
        <w:rPr>
          <w:rFonts w:ascii="Arial" w:hAnsi="Arial" w:cs="Arial"/>
          <w:i/>
          <w:sz w:val="22"/>
          <w:szCs w:val="22"/>
        </w:rPr>
        <w:t>Gizi</w:t>
      </w:r>
      <w:proofErr w:type="spellEnd"/>
      <w:r w:rsidRPr="0041054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10546">
        <w:rPr>
          <w:rFonts w:ascii="Arial" w:hAnsi="Arial" w:cs="Arial"/>
          <w:i/>
          <w:sz w:val="22"/>
          <w:szCs w:val="22"/>
        </w:rPr>
        <w:t>dengan</w:t>
      </w:r>
      <w:proofErr w:type="spellEnd"/>
      <w:r w:rsidRPr="0041054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10546">
        <w:rPr>
          <w:rFonts w:ascii="Arial" w:hAnsi="Arial" w:cs="Arial"/>
          <w:i/>
          <w:sz w:val="22"/>
          <w:szCs w:val="22"/>
        </w:rPr>
        <w:t>Prestasi</w:t>
      </w:r>
      <w:proofErr w:type="spellEnd"/>
      <w:r w:rsidRPr="0041054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10546">
        <w:rPr>
          <w:rFonts w:ascii="Arial" w:hAnsi="Arial" w:cs="Arial"/>
          <w:i/>
          <w:sz w:val="22"/>
          <w:szCs w:val="22"/>
        </w:rPr>
        <w:t>Belajar</w:t>
      </w:r>
      <w:proofErr w:type="spellEnd"/>
      <w:r w:rsidRPr="0041054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10546">
        <w:rPr>
          <w:rFonts w:ascii="Arial" w:hAnsi="Arial" w:cs="Arial"/>
          <w:i/>
          <w:sz w:val="22"/>
          <w:szCs w:val="22"/>
        </w:rPr>
        <w:t>Remaja</w:t>
      </w:r>
      <w:proofErr w:type="spellEnd"/>
      <w:r w:rsidRPr="0041054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10546">
        <w:rPr>
          <w:rFonts w:ascii="Arial" w:hAnsi="Arial" w:cs="Arial"/>
          <w:i/>
          <w:sz w:val="22"/>
          <w:szCs w:val="22"/>
        </w:rPr>
        <w:t>Putri</w:t>
      </w:r>
      <w:proofErr w:type="spellEnd"/>
      <w:r w:rsidRPr="0041054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10546">
        <w:rPr>
          <w:rFonts w:ascii="Arial" w:hAnsi="Arial" w:cs="Arial"/>
          <w:i/>
          <w:sz w:val="22"/>
          <w:szCs w:val="22"/>
        </w:rPr>
        <w:t>Pondok</w:t>
      </w:r>
      <w:proofErr w:type="spellEnd"/>
      <w:r w:rsidRPr="0041054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10546">
        <w:rPr>
          <w:rFonts w:ascii="Arial" w:hAnsi="Arial" w:cs="Arial"/>
          <w:i/>
          <w:sz w:val="22"/>
          <w:szCs w:val="22"/>
        </w:rPr>
        <w:t>Pesantren</w:t>
      </w:r>
      <w:proofErr w:type="spellEnd"/>
      <w:r w:rsidRPr="00410546">
        <w:rPr>
          <w:rFonts w:ascii="Arial" w:hAnsi="Arial" w:cs="Arial"/>
          <w:i/>
          <w:sz w:val="22"/>
          <w:szCs w:val="22"/>
        </w:rPr>
        <w:t xml:space="preserve"> AL-</w:t>
      </w:r>
      <w:proofErr w:type="spellStart"/>
      <w:r w:rsidRPr="00410546">
        <w:rPr>
          <w:rFonts w:ascii="Arial" w:hAnsi="Arial" w:cs="Arial"/>
          <w:i/>
          <w:sz w:val="22"/>
          <w:szCs w:val="22"/>
        </w:rPr>
        <w:t>Khairat</w:t>
      </w:r>
      <w:proofErr w:type="spellEnd"/>
      <w:r w:rsidRPr="0041054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10546">
        <w:rPr>
          <w:rFonts w:ascii="Arial" w:hAnsi="Arial" w:cs="Arial"/>
          <w:i/>
          <w:sz w:val="22"/>
          <w:szCs w:val="22"/>
        </w:rPr>
        <w:t>Pusat</w:t>
      </w:r>
      <w:proofErr w:type="spellEnd"/>
      <w:r w:rsidRPr="0041054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10546">
        <w:rPr>
          <w:rFonts w:ascii="Arial" w:hAnsi="Arial" w:cs="Arial"/>
          <w:i/>
          <w:sz w:val="22"/>
          <w:szCs w:val="22"/>
        </w:rPr>
        <w:t>Palu</w:t>
      </w:r>
      <w:proofErr w:type="spellEnd"/>
      <w:r w:rsidRPr="00410546">
        <w:rPr>
          <w:rFonts w:ascii="Arial" w:hAnsi="Arial" w:cs="Arial"/>
          <w:sz w:val="22"/>
          <w:szCs w:val="22"/>
        </w:rPr>
        <w:t>.</w:t>
      </w:r>
      <w:proofErr w:type="gramEnd"/>
      <w:r w:rsidRPr="004105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0546">
        <w:rPr>
          <w:rFonts w:ascii="Arial" w:hAnsi="Arial" w:cs="Arial"/>
          <w:sz w:val="22"/>
          <w:szCs w:val="22"/>
        </w:rPr>
        <w:t>Tesis</w:t>
      </w:r>
      <w:proofErr w:type="spellEnd"/>
      <w:r w:rsidRPr="00410546">
        <w:rPr>
          <w:rFonts w:ascii="Arial" w:hAnsi="Arial" w:cs="Arial"/>
          <w:sz w:val="22"/>
          <w:szCs w:val="22"/>
        </w:rPr>
        <w:t>: UGM.</w:t>
      </w:r>
    </w:p>
    <w:p w:rsidR="00870B35" w:rsidRDefault="005A4158" w:rsidP="00410546">
      <w:pPr>
        <w:ind w:left="999" w:hangingChars="454" w:hanging="999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Departemen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Gizi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Kesehatan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Masyarakat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2011.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Gizi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dan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Kesehatan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Masyarakat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Edisi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Revisi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 xml:space="preserve">Raja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Grafindo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Persada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Jakarta.</w:t>
      </w:r>
    </w:p>
    <w:p w:rsidR="00870B35" w:rsidRDefault="005A415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Depkes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RI. 1995.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Buku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Kader-Usaha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Perbaiki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Gizi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Keluarga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edisi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XV. Jakarta.</w:t>
      </w:r>
    </w:p>
    <w:p w:rsidR="00870B35" w:rsidRDefault="005A4158" w:rsidP="00410546">
      <w:pPr>
        <w:ind w:left="999" w:hangingChars="454" w:hanging="999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Depkes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RI (2008). </w:t>
      </w:r>
      <w:proofErr w:type="gram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Kita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Bisa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Lebih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Berprestasi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Tanpa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Anemia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Jakarta: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Direktorat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Bina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Gizi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Masyarakat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70B35" w:rsidRDefault="005A4158" w:rsidP="00410546">
      <w:pPr>
        <w:ind w:left="999" w:hangingChars="454" w:hanging="999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Dharmadi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, M. (2011).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P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enyuluhan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Anemia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Defisiensi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Besi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(ADB)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pada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remaja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puteri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Sekolah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Menengah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Atas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Negeri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Bangli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http://www.communityhealthy.com/penyuluhan-anemia-defisiensi-besi-pada-remaja-puteri-di-sma-Negeri1-bangil.htm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Diakses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25 Mei 2018)</w:t>
      </w:r>
    </w:p>
    <w:p w:rsidR="00870B35" w:rsidRDefault="005A415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Dieny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, F.F. 2014.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Permasalahan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Gizi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pada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Remaja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Putri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Graha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Ilmu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Yogyakarta.</w:t>
      </w:r>
      <w:proofErr w:type="gramEnd"/>
    </w:p>
    <w:p w:rsidR="00870B35" w:rsidRDefault="005A4158" w:rsidP="008775F0">
      <w:pPr>
        <w:ind w:left="999" w:hangingChars="454" w:hanging="999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Franciska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Y.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Novita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N.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Promosi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Kesehatan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dalam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Pelayanan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Kebidanan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Salemba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Medika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 Jakarta Selatan</w:t>
      </w:r>
    </w:p>
    <w:p w:rsidR="00870B35" w:rsidRDefault="005A4158" w:rsidP="00410546">
      <w:pPr>
        <w:ind w:left="999" w:hangingChars="454" w:hanging="999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Hayati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R.M (2010). </w:t>
      </w:r>
      <w:proofErr w:type="spellStart"/>
      <w:proofErr w:type="gram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Pengetahuan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dan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Sikap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Remaja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Putri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tentang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Anemia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Defisiensi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Besi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dan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Dampak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terhadap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Kesehatan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Reproduksi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di MAL IAIN MEDAN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tahun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2009/2010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http://www.repository.usu.ac.id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Diakses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25 Mei 2018)</w:t>
      </w:r>
    </w:p>
    <w:p w:rsidR="00870B35" w:rsidRDefault="005A415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lastRenderedPageBreak/>
        <w:t>Kemenkes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RI. 2014. Barometer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Gizi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indonesia</w:t>
      </w:r>
      <w:proofErr w:type="spellEnd"/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Kemenkes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RI. Jakarta</w:t>
      </w:r>
    </w:p>
    <w:p w:rsidR="00410546" w:rsidRDefault="005A4158" w:rsidP="00410546">
      <w:pPr>
        <w:ind w:left="999" w:hangingChars="454" w:hanging="999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Kementerian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Kesehatan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RI.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 xml:space="preserve">(2013).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Riset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Kesehatan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Dasar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(RISKESDAS)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Jakarta: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Badan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Penelitian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Pengembangan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Kesehatan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70B35" w:rsidRDefault="005A4158" w:rsidP="00410546">
      <w:pPr>
        <w:ind w:left="999" w:hangingChars="454" w:hanging="999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Khomsan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Ali. 2000.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Teknik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Pengukuran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Pengetahuan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Gizi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Jurusan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Gizi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Masyarakat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Sumberdaya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Keluarga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IPB: Bogor.</w:t>
      </w:r>
    </w:p>
    <w:p w:rsidR="00870B35" w:rsidRDefault="005A4158" w:rsidP="00410546">
      <w:pPr>
        <w:ind w:left="999" w:hangingChars="454" w:hanging="999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Mubarak W. 2011.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Promosi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kesehatan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Untuk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Kebidanan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Salemba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Medika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 Jakarta</w:t>
      </w:r>
    </w:p>
    <w:p w:rsidR="00870B35" w:rsidRDefault="005A4158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>Notoadmojo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 xml:space="preserve">, S. 2003.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>Ilmu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>Kesehatan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>Masyarakat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 xml:space="preserve">. </w:t>
      </w:r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>Jakarta :</w:t>
      </w:r>
      <w:proofErr w:type="gramEnd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>Rineka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>Cipta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 xml:space="preserve"> </w:t>
      </w:r>
    </w:p>
    <w:p w:rsidR="00870B35" w:rsidRDefault="005A4158" w:rsidP="00410546">
      <w:pPr>
        <w:ind w:left="999" w:hangingChars="454" w:hanging="999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>Notoadmojo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 xml:space="preserve">, S. 2007. </w:t>
      </w:r>
      <w:proofErr w:type="spellStart"/>
      <w:proofErr w:type="gramStart"/>
      <w:r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d-ID"/>
        </w:rPr>
        <w:t>Promosi</w:t>
      </w:r>
      <w:proofErr w:type="spellEnd"/>
      <w:r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d-ID"/>
        </w:rPr>
        <w:t>Kesehatan</w:t>
      </w:r>
      <w:proofErr w:type="spellEnd"/>
      <w:r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d-ID"/>
        </w:rPr>
        <w:t>dan</w:t>
      </w:r>
      <w:proofErr w:type="spellEnd"/>
      <w:r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d-ID"/>
        </w:rPr>
        <w:t>Ilmu</w:t>
      </w:r>
      <w:proofErr w:type="spellEnd"/>
      <w:r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d-ID"/>
        </w:rPr>
        <w:t>Perilaku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>.</w:t>
      </w:r>
      <w:proofErr w:type="gramEnd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>Rineka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>Cipta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 xml:space="preserve"> :</w:t>
      </w:r>
      <w:proofErr w:type="gramEnd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 xml:space="preserve"> Jakarta</w:t>
      </w:r>
    </w:p>
    <w:p w:rsidR="00870B35" w:rsidRPr="00410546" w:rsidRDefault="005A4158" w:rsidP="00410546">
      <w:pPr>
        <w:ind w:left="999" w:hangingChars="454" w:hanging="999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>Notoadmojo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 xml:space="preserve">, S. 2010.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2"/>
          <w:szCs w:val="22"/>
          <w:lang w:eastAsia="id-ID"/>
        </w:rPr>
        <w:t>Promosi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2"/>
          <w:szCs w:val="22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2"/>
          <w:szCs w:val="22"/>
          <w:lang w:eastAsia="id-ID"/>
        </w:rPr>
        <w:t>Kesehatan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2"/>
          <w:szCs w:val="22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2"/>
          <w:szCs w:val="22"/>
          <w:lang w:eastAsia="id-ID"/>
        </w:rPr>
        <w:t>Teori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2"/>
          <w:szCs w:val="22"/>
          <w:lang w:eastAsia="id-ID"/>
        </w:rPr>
        <w:t xml:space="preserve"> &amp;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2"/>
          <w:szCs w:val="22"/>
          <w:lang w:eastAsia="id-ID"/>
        </w:rPr>
        <w:t>Aplikasinya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2"/>
          <w:szCs w:val="22"/>
          <w:lang w:eastAsia="id-ID"/>
        </w:rPr>
        <w:t xml:space="preserve">,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2"/>
          <w:szCs w:val="22"/>
          <w:lang w:eastAsia="id-ID"/>
        </w:rPr>
        <w:t>Edisi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2"/>
          <w:szCs w:val="22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2"/>
          <w:szCs w:val="22"/>
          <w:lang w:eastAsia="id-ID"/>
        </w:rPr>
        <w:t>Revisi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 xml:space="preserve">.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>Rineka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>Cipta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>, Jakarta</w:t>
      </w:r>
    </w:p>
    <w:p w:rsidR="00870B35" w:rsidRDefault="005A4158" w:rsidP="00410546">
      <w:pPr>
        <w:ind w:left="999" w:hangingChars="454" w:hanging="999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>Notoadmojo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 xml:space="preserve">, S. 2012. </w:t>
      </w:r>
      <w:proofErr w:type="spellStart"/>
      <w:proofErr w:type="gramStart"/>
      <w:r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d-ID"/>
        </w:rPr>
        <w:t>Promosi</w:t>
      </w:r>
      <w:proofErr w:type="spellEnd"/>
      <w:r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d-ID"/>
        </w:rPr>
        <w:t>Kesehatan</w:t>
      </w:r>
      <w:proofErr w:type="spellEnd"/>
      <w:r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d-ID"/>
        </w:rPr>
        <w:t>dan</w:t>
      </w:r>
      <w:proofErr w:type="spellEnd"/>
      <w:r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d-ID"/>
        </w:rPr>
        <w:t>Ilmu</w:t>
      </w:r>
      <w:proofErr w:type="spellEnd"/>
      <w:r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d-ID"/>
        </w:rPr>
        <w:t>Perilaku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>.</w:t>
      </w:r>
      <w:proofErr w:type="gramEnd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 xml:space="preserve"> Jakarta: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>Rineka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>Cipta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eastAsia="id-ID"/>
        </w:rPr>
        <w:t>.</w:t>
      </w:r>
    </w:p>
    <w:p w:rsidR="00870B35" w:rsidRDefault="005A4158" w:rsidP="00410546">
      <w:pPr>
        <w:ind w:left="990" w:hangingChars="450" w:hanging="99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Orma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M H. 2011. </w:t>
      </w:r>
      <w:proofErr w:type="spellStart"/>
      <w:proofErr w:type="gramStart"/>
      <w:r>
        <w:rPr>
          <w:rFonts w:ascii="Arial" w:hAnsi="Arial" w:cs="Arial"/>
          <w:i/>
          <w:color w:val="000000" w:themeColor="text1"/>
          <w:sz w:val="22"/>
          <w:szCs w:val="22"/>
        </w:rPr>
        <w:t>Patofisiologi</w:t>
      </w:r>
      <w:proofErr w:type="spellEnd"/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2"/>
          <w:szCs w:val="22"/>
        </w:rPr>
        <w:t>dan</w:t>
      </w:r>
      <w:proofErr w:type="spellEnd"/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2"/>
          <w:szCs w:val="22"/>
        </w:rPr>
        <w:t>Manifestasi</w:t>
      </w:r>
      <w:proofErr w:type="spellEnd"/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2"/>
          <w:szCs w:val="22"/>
        </w:rPr>
        <w:t>Klinis</w:t>
      </w:r>
      <w:proofErr w:type="spellEnd"/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Anemia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 xml:space="preserve">(Online) </w:t>
      </w:r>
      <w:hyperlink r:id="rId11" w:history="1">
        <w:r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http://baihidlajiandra.blogspot.com/2011/12/patofisiologi-dan-manifestasi-klinis.html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diakses</w:t>
      </w:r>
      <w:proofErr w:type="spellEnd"/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pada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Juni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2018)</w:t>
      </w:r>
    </w:p>
    <w:p w:rsidR="00870B35" w:rsidRDefault="005A4158" w:rsidP="00410546">
      <w:pPr>
        <w:ind w:left="999" w:hangingChars="454" w:hanging="999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Proverawati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A.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Misaroh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S. 2009.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 xml:space="preserve">Menarche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Menstruasi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Pertama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Penuh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Makna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Nuha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Medika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Yogyakarta.</w:t>
      </w:r>
      <w:proofErr w:type="gramEnd"/>
    </w:p>
    <w:p w:rsidR="00870B35" w:rsidRDefault="005A4158" w:rsidP="00410546">
      <w:pPr>
        <w:ind w:left="999" w:hangingChars="454" w:hanging="999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Rohim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A.R.,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Zulaekah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S. 2016. </w:t>
      </w:r>
      <w:proofErr w:type="spellStart"/>
      <w:proofErr w:type="gram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Perbedaan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Pengetahuan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Anemia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Pada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Remaja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Putri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Setelah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Diber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Pendidikan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Dengan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Metode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Ceramah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Tanpa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Media Dan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Ceramah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Dengan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Media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Buku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Cerita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Jurnal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</w:p>
    <w:p w:rsidR="00870B35" w:rsidRDefault="005A4158" w:rsidP="00410546">
      <w:pPr>
        <w:ind w:left="999" w:hangingChars="454" w:hanging="999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Rokhmawati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Indah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Asri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 xml:space="preserve">(2015).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Efek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Penyuluhan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Gizi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Media Leaflet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Terhadap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Tingkat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Pengetahuan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Tentang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Anemia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Pada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Remaja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Putri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Di SMP Kristen 1 Surakarta.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Skripsi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Universitas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Muhammadiyah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Surakarta.</w:t>
      </w:r>
    </w:p>
    <w:p w:rsidR="00870B35" w:rsidRDefault="005A4158" w:rsidP="00410546">
      <w:pPr>
        <w:ind w:left="1019" w:hangingChars="463" w:hanging="1019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Sediaoetama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A.D. 2001. </w:t>
      </w:r>
      <w:proofErr w:type="spellStart"/>
      <w:proofErr w:type="gram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Ilmu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Gizi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untuk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Mahasiswa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dan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Profesi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Indonesia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Dian Rakyat. Jakarta.</w:t>
      </w:r>
    </w:p>
    <w:p w:rsidR="00870B35" w:rsidRDefault="005A4158" w:rsidP="00410546">
      <w:pPr>
        <w:ind w:left="999" w:hangingChars="454" w:hanging="999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Soetjiningsih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, (2007).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Pertumbuhan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Somatik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pada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Remaja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Jakarta: CV.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Sagung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Seto</w:t>
      </w:r>
      <w:proofErr w:type="spellEnd"/>
    </w:p>
    <w:p w:rsidR="008775F0" w:rsidRDefault="008775F0" w:rsidP="00410546">
      <w:pPr>
        <w:ind w:left="999" w:hangingChars="454" w:hanging="999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Sugiyono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2010. </w:t>
      </w:r>
      <w:proofErr w:type="spellStart"/>
      <w:r w:rsidRPr="008775F0">
        <w:rPr>
          <w:rFonts w:ascii="Arial" w:hAnsi="Arial" w:cs="Arial"/>
          <w:i/>
          <w:color w:val="000000" w:themeColor="text1"/>
          <w:sz w:val="22"/>
          <w:szCs w:val="22"/>
        </w:rPr>
        <w:t>Metode</w:t>
      </w:r>
      <w:proofErr w:type="spellEnd"/>
      <w:r w:rsidRPr="008775F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8775F0">
        <w:rPr>
          <w:rFonts w:ascii="Arial" w:hAnsi="Arial" w:cs="Arial"/>
          <w:i/>
          <w:color w:val="000000" w:themeColor="text1"/>
          <w:sz w:val="22"/>
          <w:szCs w:val="22"/>
        </w:rPr>
        <w:t>Penelitian</w:t>
      </w:r>
      <w:proofErr w:type="spellEnd"/>
      <w:r w:rsidRPr="008775F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8775F0">
        <w:rPr>
          <w:rFonts w:ascii="Arial" w:hAnsi="Arial" w:cs="Arial"/>
          <w:i/>
          <w:color w:val="000000" w:themeColor="text1"/>
          <w:sz w:val="22"/>
          <w:szCs w:val="22"/>
        </w:rPr>
        <w:t>Pendidikan</w:t>
      </w:r>
      <w:proofErr w:type="spellEnd"/>
      <w:r w:rsidRPr="008775F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8775F0">
        <w:rPr>
          <w:rFonts w:ascii="Arial" w:hAnsi="Arial" w:cs="Arial"/>
          <w:i/>
          <w:color w:val="000000" w:themeColor="text1"/>
          <w:sz w:val="22"/>
          <w:szCs w:val="22"/>
        </w:rPr>
        <w:t>Pendekatan</w:t>
      </w:r>
      <w:proofErr w:type="spellEnd"/>
      <w:r w:rsidRPr="008775F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8775F0">
        <w:rPr>
          <w:rFonts w:ascii="Arial" w:hAnsi="Arial" w:cs="Arial"/>
          <w:i/>
          <w:color w:val="000000" w:themeColor="text1"/>
          <w:sz w:val="22"/>
          <w:szCs w:val="22"/>
        </w:rPr>
        <w:t>Kualitatif</w:t>
      </w:r>
      <w:proofErr w:type="spellEnd"/>
      <w:r w:rsidRPr="008775F0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proofErr w:type="spellStart"/>
      <w:r w:rsidRPr="008775F0">
        <w:rPr>
          <w:rFonts w:ascii="Arial" w:hAnsi="Arial" w:cs="Arial"/>
          <w:i/>
          <w:color w:val="000000" w:themeColor="text1"/>
          <w:sz w:val="22"/>
          <w:szCs w:val="22"/>
        </w:rPr>
        <w:t>Kuantitatif</w:t>
      </w:r>
      <w:proofErr w:type="spellEnd"/>
      <w:r w:rsidRPr="008775F0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proofErr w:type="spellStart"/>
      <w:r w:rsidRPr="008775F0">
        <w:rPr>
          <w:rFonts w:ascii="Arial" w:hAnsi="Arial" w:cs="Arial"/>
          <w:i/>
          <w:color w:val="000000" w:themeColor="text1"/>
          <w:sz w:val="22"/>
          <w:szCs w:val="22"/>
        </w:rPr>
        <w:t>dan</w:t>
      </w:r>
      <w:proofErr w:type="spellEnd"/>
      <w:r w:rsidRPr="008775F0">
        <w:rPr>
          <w:rFonts w:ascii="Arial" w:hAnsi="Arial" w:cs="Arial"/>
          <w:i/>
          <w:color w:val="000000" w:themeColor="text1"/>
          <w:sz w:val="22"/>
          <w:szCs w:val="22"/>
        </w:rPr>
        <w:t xml:space="preserve"> R&amp;D.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Bandung: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Alfabeta</w:t>
      </w:r>
      <w:proofErr w:type="spellEnd"/>
    </w:p>
    <w:p w:rsidR="00870B35" w:rsidRDefault="005A415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Supariasa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I. 2002. </w:t>
      </w: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Penilaian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Status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Gizi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EGC.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Jakarta</w:t>
      </w:r>
    </w:p>
    <w:p w:rsidR="00870B35" w:rsidRDefault="005A4158" w:rsidP="00410546">
      <w:pPr>
        <w:ind w:left="999" w:hangingChars="454" w:hanging="999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lastRenderedPageBreak/>
        <w:t>Supariasa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I. 2013. </w:t>
      </w: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Pendidikan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Konsultasi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Gizi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Penerbit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Buku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Kedokteran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EGC :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Jakarta</w:t>
      </w:r>
    </w:p>
    <w:p w:rsidR="00870B35" w:rsidRDefault="005A4158" w:rsidP="00410546">
      <w:pPr>
        <w:ind w:left="999" w:hangingChars="454" w:hanging="999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Supariasa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I.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Bakri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B.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Fajar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I. 2016. </w:t>
      </w:r>
      <w:proofErr w:type="spellStart"/>
      <w:proofErr w:type="gram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Penilaian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Status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Gizi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Buku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Kedokteran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EGC. Jakarta.</w:t>
      </w:r>
    </w:p>
    <w:p w:rsidR="00870B35" w:rsidRDefault="005A4158" w:rsidP="00410546">
      <w:pPr>
        <w:ind w:left="999" w:hangingChars="454" w:hanging="999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Supiyati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dan</w:t>
      </w:r>
      <w:proofErr w:type="spellEnd"/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Ambarwati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R.E. 2012.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Promosi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Kesehatan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Pustaka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Rihama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Yogyakarta.</w:t>
      </w:r>
      <w:proofErr w:type="gramEnd"/>
    </w:p>
    <w:p w:rsidR="00870B35" w:rsidRDefault="005A4158" w:rsidP="00410546">
      <w:pPr>
        <w:ind w:left="999" w:hangingChars="454" w:hanging="999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Suiraoka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I.P.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Supariasa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I. 2012.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 xml:space="preserve">Media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Pendidikan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Kesehatan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Graha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Ilmu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Yogyakarta.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70B35" w:rsidRDefault="005A4158" w:rsidP="00410546">
      <w:pPr>
        <w:ind w:left="999" w:hangingChars="454" w:hanging="999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Sulistyoningsih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H. 2011. </w:t>
      </w:r>
      <w:proofErr w:type="spellStart"/>
      <w:proofErr w:type="gram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Gizi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untuk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Kesehatan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Ibu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dan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Anak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Edisi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Pertama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Graha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Ilmu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Yogyakarta.</w:t>
      </w:r>
      <w:proofErr w:type="gramEnd"/>
    </w:p>
    <w:sectPr w:rsidR="00870B35" w:rsidSect="00EC6343">
      <w:footerReference w:type="default" r:id="rId12"/>
      <w:pgSz w:w="11906" w:h="16838"/>
      <w:pgMar w:top="2268" w:right="1701" w:bottom="1701" w:left="2268" w:header="720" w:footer="720" w:gutter="0"/>
      <w:pgNumType w:start="33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67" w:rsidRDefault="005A4158">
      <w:pPr>
        <w:spacing w:after="0" w:line="240" w:lineRule="auto"/>
      </w:pPr>
      <w:r>
        <w:separator/>
      </w:r>
    </w:p>
  </w:endnote>
  <w:endnote w:type="continuationSeparator" w:id="0">
    <w:p w:rsidR="009A6667" w:rsidRDefault="005A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35" w:rsidRDefault="005A4158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EC6343">
      <w:rPr>
        <w:noProof/>
      </w:rPr>
      <w:t>33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67" w:rsidRDefault="005A4158">
      <w:pPr>
        <w:spacing w:after="0" w:line="240" w:lineRule="auto"/>
      </w:pPr>
      <w:r>
        <w:separator/>
      </w:r>
    </w:p>
  </w:footnote>
  <w:footnote w:type="continuationSeparator" w:id="0">
    <w:p w:rsidR="009A6667" w:rsidRDefault="005A4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D4460"/>
    <w:rsid w:val="00410546"/>
    <w:rsid w:val="005A4158"/>
    <w:rsid w:val="00870B35"/>
    <w:rsid w:val="008775F0"/>
    <w:rsid w:val="009A6667"/>
    <w:rsid w:val="00DD5C9E"/>
    <w:rsid w:val="00EC6343"/>
    <w:rsid w:val="00EE59AB"/>
    <w:rsid w:val="04E12AA2"/>
    <w:rsid w:val="300640FB"/>
    <w:rsid w:val="40206738"/>
    <w:rsid w:val="409052E3"/>
    <w:rsid w:val="4BE53A64"/>
    <w:rsid w:val="4F9621AC"/>
    <w:rsid w:val="555F2579"/>
    <w:rsid w:val="61C63BC9"/>
    <w:rsid w:val="66CB37EF"/>
    <w:rsid w:val="7B3728A7"/>
    <w:rsid w:val="7BEB3CD1"/>
    <w:rsid w:val="7DB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odokter.com/anemi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ihidlajiandra.blogspot.com/2011/12/patofisiologi-dan-manifestasi-klini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pository.usu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munityhealthy.com/penyuluhan-anemia-defisiensi-besi-pada-remaja-puteri-di-sma-Negeri1-bangil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asuspc</cp:lastModifiedBy>
  <cp:revision>6</cp:revision>
  <dcterms:created xsi:type="dcterms:W3CDTF">2018-05-24T18:11:00Z</dcterms:created>
  <dcterms:modified xsi:type="dcterms:W3CDTF">2018-08-15T10:16:00Z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