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1D" w:rsidRPr="0080765D" w:rsidRDefault="001B1B1D" w:rsidP="001B1B1D">
      <w:pPr>
        <w:pStyle w:val="Heading1"/>
        <w:spacing w:after="240"/>
        <w:jc w:val="center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0" w:name="_Toc13674135"/>
      <w:r w:rsidRPr="0080765D">
        <w:rPr>
          <w:rFonts w:ascii="Arial" w:hAnsi="Arial" w:cs="Arial"/>
          <w:b/>
          <w:color w:val="auto"/>
          <w:sz w:val="24"/>
          <w:szCs w:val="24"/>
          <w:lang w:val="en-US"/>
        </w:rPr>
        <w:t>DAFTAR PUSTAKA</w:t>
      </w:r>
      <w:bookmarkEnd w:id="0"/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Adriani, M dan Wirjatmadi, B. 2012. </w:t>
      </w:r>
      <w:r w:rsidRPr="003C7F63">
        <w:rPr>
          <w:rFonts w:ascii="Arial" w:hAnsi="Arial" w:cs="Arial"/>
          <w:i/>
        </w:rPr>
        <w:t>Peranan Gizi Dalam Siklus Kehidupan</w:t>
      </w:r>
      <w:r w:rsidRPr="003C7F63">
        <w:rPr>
          <w:rFonts w:ascii="Arial" w:hAnsi="Arial" w:cs="Arial"/>
        </w:rPr>
        <w:t>. Jakarta: Kencana Prenada Media Group.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>Almatsier S. 2010</w:t>
      </w:r>
      <w:r w:rsidRPr="003C7F63">
        <w:rPr>
          <w:rFonts w:ascii="Arial" w:hAnsi="Arial" w:cs="Arial"/>
          <w:i/>
        </w:rPr>
        <w:t>. Prinsip Dasar Ilmu Gizi. Jakarta</w:t>
      </w:r>
      <w:r w:rsidRPr="003C7F63">
        <w:rPr>
          <w:rFonts w:ascii="Arial" w:hAnsi="Arial" w:cs="Arial"/>
        </w:rPr>
        <w:t>: Gramedia Pustaka Utama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Arikunto. 2006. </w:t>
      </w:r>
      <w:r w:rsidRPr="003C7F63">
        <w:rPr>
          <w:rFonts w:ascii="Arial" w:hAnsi="Arial" w:cs="Arial"/>
          <w:i/>
        </w:rPr>
        <w:t>Prosedur Penelitian Suatu Pendekatan Praktek</w:t>
      </w:r>
      <w:r w:rsidRPr="003C7F63">
        <w:rPr>
          <w:rFonts w:ascii="Arial" w:hAnsi="Arial" w:cs="Arial"/>
        </w:rPr>
        <w:t>. Jakarta: PT Rineka Cipta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Balitbang Kemenkes RI. 2010. </w:t>
      </w:r>
      <w:r w:rsidRPr="003C7F63">
        <w:rPr>
          <w:rFonts w:ascii="Arial" w:hAnsi="Arial" w:cs="Arial"/>
          <w:i/>
        </w:rPr>
        <w:t>Riset Kesehatan Dasar; RISKESDAS</w:t>
      </w:r>
      <w:r w:rsidRPr="003C7F63">
        <w:rPr>
          <w:rFonts w:ascii="Arial" w:hAnsi="Arial" w:cs="Arial"/>
        </w:rPr>
        <w:t>. Jakarta: Balitbang Kemenkes RI.</w:t>
      </w:r>
    </w:p>
    <w:p w:rsidR="001B1B1D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Balitbang Kemenkes RI. 2013. </w:t>
      </w:r>
      <w:r w:rsidRPr="003C7F63">
        <w:rPr>
          <w:rFonts w:ascii="Arial" w:hAnsi="Arial" w:cs="Arial"/>
          <w:i/>
        </w:rPr>
        <w:t>Riset Kesehatan Dasar; RISKESDAS</w:t>
      </w:r>
      <w:r w:rsidRPr="003C7F63">
        <w:rPr>
          <w:rFonts w:ascii="Arial" w:hAnsi="Arial" w:cs="Arial"/>
        </w:rPr>
        <w:t>. Jakarta: Balitbang Kemenkes RI.</w:t>
      </w:r>
    </w:p>
    <w:p w:rsidR="001B1B1D" w:rsidRPr="00965C35" w:rsidRDefault="001B1B1D" w:rsidP="001B1B1D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Benita, Nydia. 2012. </w:t>
      </w:r>
      <w:r w:rsidRPr="00016D97">
        <w:rPr>
          <w:rFonts w:ascii="Arial" w:hAnsi="Arial" w:cs="Arial"/>
          <w:i/>
          <w:lang w:val="en-US"/>
        </w:rPr>
        <w:t>Pengaruh Penyuluhan terhadap Tingkat Pengetahuan Kesehatan Reproduksi pada Remaja Siswa SMP Kristen Gergaji.</w:t>
      </w:r>
      <w:r>
        <w:rPr>
          <w:rFonts w:ascii="Arial" w:hAnsi="Arial" w:cs="Arial"/>
          <w:lang w:val="en-US"/>
        </w:rPr>
        <w:t xml:space="preserve"> Jurnal Garuda Rujukan Digital. Volume 1 Nomor 1 (2012)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Jukes, MCH., dkk. 2008. </w:t>
      </w:r>
      <w:r w:rsidRPr="003C7F63">
        <w:rPr>
          <w:rFonts w:ascii="Arial" w:hAnsi="Arial" w:cs="Arial"/>
          <w:i/>
        </w:rPr>
        <w:t>School Health, Nutrition and Education for All Levelling the Playing Field</w:t>
      </w:r>
      <w:r w:rsidRPr="003C7F63">
        <w:rPr>
          <w:rFonts w:ascii="Arial" w:hAnsi="Arial" w:cs="Arial"/>
        </w:rPr>
        <w:t>. CABI International. USA. (Hal: 30-29)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Kementrian Kesehatan. RI. 2014. </w:t>
      </w:r>
      <w:r w:rsidRPr="003C7F63">
        <w:rPr>
          <w:rFonts w:ascii="Arial" w:hAnsi="Arial" w:cs="Arial"/>
          <w:i/>
        </w:rPr>
        <w:t>Pedoman Gizi Seimbang.</w:t>
      </w:r>
      <w:r w:rsidRPr="003C7F63">
        <w:rPr>
          <w:rFonts w:ascii="Arial" w:hAnsi="Arial" w:cs="Arial"/>
        </w:rPr>
        <w:t xml:space="preserve"> Direktorat Jenderal Bina Gizi dan KIA. Jakarta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Kemenkes, RI. 2017. </w:t>
      </w:r>
      <w:r w:rsidRPr="003C7F63">
        <w:rPr>
          <w:rFonts w:ascii="Arial" w:hAnsi="Arial" w:cs="Arial"/>
          <w:i/>
        </w:rPr>
        <w:t>Hasil Pemantauan Status Gizi (PSG) Tahun 2016</w:t>
      </w:r>
      <w:r w:rsidRPr="003C7F63">
        <w:rPr>
          <w:rFonts w:ascii="Arial" w:hAnsi="Arial" w:cs="Arial"/>
        </w:rPr>
        <w:t>. Jakarta: Direktorat Jenderal Kesehatan Masyarakat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Maryani I. D., 2008. </w:t>
      </w:r>
      <w:r w:rsidRPr="003C7F63">
        <w:rPr>
          <w:rFonts w:ascii="Arial" w:hAnsi="Arial" w:cs="Arial"/>
          <w:i/>
        </w:rPr>
        <w:t>Hubungan antara Status Gizi dengan Prestasi Belajar Siswa SD Negeri Tangkil III di Sragen.</w:t>
      </w:r>
      <w:r w:rsidRPr="003C7F63">
        <w:rPr>
          <w:rFonts w:ascii="Arial" w:hAnsi="Arial" w:cs="Arial"/>
        </w:rPr>
        <w:t xml:space="preserve"> Skripsi. Surakarta: UMS.</w:t>
      </w:r>
    </w:p>
    <w:p w:rsidR="001B1B1D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Maulana, H. 2007. </w:t>
      </w:r>
      <w:r w:rsidRPr="003C7F63">
        <w:rPr>
          <w:rFonts w:ascii="Arial" w:hAnsi="Arial" w:cs="Arial"/>
          <w:i/>
        </w:rPr>
        <w:t>Promosi Kesehatan.</w:t>
      </w:r>
      <w:r w:rsidRPr="003C7F63">
        <w:rPr>
          <w:rFonts w:ascii="Arial" w:hAnsi="Arial" w:cs="Arial"/>
        </w:rPr>
        <w:t xml:space="preserve"> Jakarta: EGC</w:t>
      </w:r>
    </w:p>
    <w:p w:rsidR="001B1B1D" w:rsidRPr="005F15BB" w:rsidRDefault="001B1B1D" w:rsidP="001B1B1D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Najahah dan Imtihanatun. 2018. </w:t>
      </w:r>
      <w:r w:rsidRPr="005F15BB">
        <w:rPr>
          <w:rFonts w:ascii="Arial" w:hAnsi="Arial" w:cs="Arial"/>
          <w:i/>
          <w:lang w:val="en-US"/>
        </w:rPr>
        <w:t>Pengaruh Penyuluhan Gizi Seimbang pada Remaja Putri terhadap Tingkat Pengetahuan Remaja Putri di Pondok Pesantren Islam NW Penimbung</w:t>
      </w:r>
      <w:r>
        <w:rPr>
          <w:rFonts w:ascii="Arial" w:hAnsi="Arial" w:cs="Arial"/>
          <w:lang w:val="en-US"/>
        </w:rPr>
        <w:t>. Jurnal Garda Rujukan Digital, Volume 12 Nomor 1: Mei (2018)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Notoatmodjo, S. 2007. </w:t>
      </w:r>
      <w:r w:rsidRPr="003C7F63">
        <w:rPr>
          <w:rFonts w:ascii="Arial" w:hAnsi="Arial" w:cs="Arial"/>
          <w:i/>
        </w:rPr>
        <w:t>Kesehatan Masayarakat Ilmu dan Seni.</w:t>
      </w:r>
      <w:r w:rsidRPr="003C7F63">
        <w:rPr>
          <w:rFonts w:ascii="Arial" w:hAnsi="Arial" w:cs="Arial"/>
        </w:rPr>
        <w:t xml:space="preserve"> Jakarta: Rineka Cipta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lastRenderedPageBreak/>
        <w:t xml:space="preserve">Notoatmodjo, S. 2007. </w:t>
      </w:r>
      <w:r w:rsidRPr="003C7F63">
        <w:rPr>
          <w:rFonts w:ascii="Arial" w:hAnsi="Arial" w:cs="Arial"/>
          <w:i/>
        </w:rPr>
        <w:t>Promosi Kesehatan dan Ilmu Perilaku</w:t>
      </w:r>
      <w:r w:rsidRPr="003C7F63">
        <w:rPr>
          <w:rFonts w:ascii="Arial" w:hAnsi="Arial" w:cs="Arial"/>
        </w:rPr>
        <w:t>. Jakarta: Rineka Cipta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Notoatmodjo, S. 2007. </w:t>
      </w:r>
      <w:r w:rsidRPr="003C7F63">
        <w:rPr>
          <w:rFonts w:ascii="Arial" w:hAnsi="Arial" w:cs="Arial"/>
          <w:i/>
        </w:rPr>
        <w:t>Promosi Kesehatan</w:t>
      </w:r>
      <w:r w:rsidRPr="003C7F63">
        <w:rPr>
          <w:rFonts w:ascii="Arial" w:hAnsi="Arial" w:cs="Arial"/>
        </w:rPr>
        <w:t>. Jakarta: Rineka Cipta</w:t>
      </w:r>
    </w:p>
    <w:p w:rsidR="001B1B1D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Nugraheni, M. 2018. </w:t>
      </w:r>
      <w:r w:rsidRPr="003C7F63">
        <w:rPr>
          <w:rFonts w:ascii="Arial" w:hAnsi="Arial" w:cs="Arial"/>
          <w:i/>
        </w:rPr>
        <w:t>Pengaruh Penyuluhan dengan Media Poster dan Leaflet terhadap Tingkat Pengetahuan Ibu Hamil tentang Pentingnya ASI Ekslusif di Desa Srigading Kecamatan Lawang Kabupaten Malang.</w:t>
      </w:r>
      <w:r w:rsidRPr="003C7F63">
        <w:rPr>
          <w:rFonts w:ascii="Arial" w:hAnsi="Arial" w:cs="Arial"/>
        </w:rPr>
        <w:t xml:space="preserve"> KTI. Malang: Poltekkes Kemenkes Malang.</w:t>
      </w:r>
    </w:p>
    <w:p w:rsidR="001B1B1D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Nuryanto, dkk. 2014. </w:t>
      </w:r>
      <w:r w:rsidRPr="003C7F63">
        <w:rPr>
          <w:rFonts w:ascii="Arial" w:hAnsi="Arial" w:cs="Arial"/>
          <w:i/>
        </w:rPr>
        <w:t>Pengaruh Pendidikan Gizi terhadap Pengetahuan dan Sikap tentang Gizi Anak Sekolah Dasar</w:t>
      </w:r>
      <w:r w:rsidRPr="003C7F63">
        <w:rPr>
          <w:rFonts w:ascii="Arial" w:hAnsi="Arial" w:cs="Arial"/>
        </w:rPr>
        <w:t>. Jurnal Gizi Indonesia</w:t>
      </w:r>
    </w:p>
    <w:p w:rsidR="001B1B1D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Rahmatika, F. 2018. </w:t>
      </w:r>
      <w:r w:rsidRPr="003C7F63">
        <w:rPr>
          <w:rFonts w:ascii="Arial" w:hAnsi="Arial" w:cs="Arial"/>
          <w:i/>
        </w:rPr>
        <w:t>Pengaruh Penyuluhan Gizi Seimbang dengan Media Poster terhadap Pengetahuan Siswa Kelas V di MI Al-Hidayat Kecamatan Pakis Kabupaten Malang</w:t>
      </w:r>
      <w:r w:rsidRPr="003C7F63">
        <w:rPr>
          <w:rFonts w:ascii="Arial" w:hAnsi="Arial" w:cs="Arial"/>
        </w:rPr>
        <w:t>. KTI. Malang: Poltekkes Kemenkes Malang</w:t>
      </w:r>
    </w:p>
    <w:p w:rsidR="001B1B1D" w:rsidRPr="001F3A48" w:rsidRDefault="001B1B1D" w:rsidP="001B1B1D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Salasa, dkk. 2013</w:t>
      </w:r>
      <w:r w:rsidRPr="008F5788">
        <w:rPr>
          <w:rFonts w:ascii="Arial" w:hAnsi="Arial" w:cs="Arial"/>
          <w:i/>
          <w:lang w:val="en-US"/>
        </w:rPr>
        <w:t>. Pengaruh Penyuluhan dengan Metode Ceramah dan Diskusi terhadap Peningkatan Pengetahuan dan Sikap Anak tentang PHBS di Sekolah Dasar Negeri 065014 Kelurahan Namogajah Kecamatan Medan Tuntungan Tahun 2013</w:t>
      </w:r>
      <w:r>
        <w:rPr>
          <w:rFonts w:ascii="Arial" w:hAnsi="Arial" w:cs="Arial"/>
          <w:lang w:val="en-US"/>
        </w:rPr>
        <w:t>. Jurnal Garuda Rujukan Digital, Volume 2 Nomor 1 (2013)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 xml:space="preserve">Supariasa. 2012. </w:t>
      </w:r>
      <w:r w:rsidRPr="003C7F63">
        <w:rPr>
          <w:rFonts w:ascii="Arial" w:hAnsi="Arial" w:cs="Arial"/>
          <w:i/>
        </w:rPr>
        <w:t>Pendidikan dan Konsultasi Gizi.</w:t>
      </w:r>
      <w:r w:rsidRPr="003C7F63">
        <w:rPr>
          <w:rFonts w:ascii="Arial" w:hAnsi="Arial" w:cs="Arial"/>
        </w:rPr>
        <w:t xml:space="preserve"> Jakarta: EGC</w:t>
      </w:r>
    </w:p>
    <w:p w:rsidR="001B1B1D" w:rsidRPr="003C7F63" w:rsidRDefault="001B1B1D" w:rsidP="001B1B1D">
      <w:pPr>
        <w:spacing w:line="360" w:lineRule="auto"/>
        <w:jc w:val="both"/>
        <w:rPr>
          <w:rFonts w:ascii="Arial" w:hAnsi="Arial" w:cs="Arial"/>
        </w:rPr>
      </w:pPr>
      <w:r w:rsidRPr="003C7F63">
        <w:rPr>
          <w:rFonts w:ascii="Arial" w:hAnsi="Arial" w:cs="Arial"/>
        </w:rPr>
        <w:t>Susilowati dan Kuspriyanto. 2016</w:t>
      </w:r>
      <w:r w:rsidRPr="003C7F63">
        <w:rPr>
          <w:rFonts w:ascii="Arial" w:hAnsi="Arial" w:cs="Arial"/>
          <w:i/>
        </w:rPr>
        <w:t>. Gizi Dalam Daur Kehidupan</w:t>
      </w:r>
      <w:r w:rsidRPr="003C7F63">
        <w:rPr>
          <w:rFonts w:ascii="Arial" w:hAnsi="Arial" w:cs="Arial"/>
        </w:rPr>
        <w:t>. PT Refika Aditama: Jakarta</w:t>
      </w:r>
    </w:p>
    <w:p w:rsidR="001B1B1D" w:rsidRPr="00E55573" w:rsidRDefault="001B1B1D" w:rsidP="001B1B1D">
      <w:pPr>
        <w:spacing w:line="360" w:lineRule="auto"/>
        <w:jc w:val="both"/>
        <w:rPr>
          <w:rFonts w:ascii="Arial" w:hAnsi="Arial" w:cs="Arial"/>
          <w:lang w:val="en-US"/>
        </w:rPr>
      </w:pPr>
      <w:r w:rsidRPr="00E55573">
        <w:rPr>
          <w:rFonts w:ascii="Arial" w:hAnsi="Arial" w:cs="Arial"/>
          <w:lang w:val="en-US"/>
        </w:rPr>
        <w:t xml:space="preserve">Yudhya, dkk. 2014. </w:t>
      </w:r>
      <w:r w:rsidRPr="00E55573">
        <w:rPr>
          <w:rFonts w:ascii="Arial" w:hAnsi="Arial" w:cs="Arial"/>
          <w:i/>
          <w:lang w:val="en-US"/>
        </w:rPr>
        <w:t xml:space="preserve">Pengetahuan, Sikap, dan Perilaku Gizi Seimbang Anak Sekolah Dasar di SDN GU 12 Pagi. </w:t>
      </w:r>
      <w:r w:rsidRPr="00E55573">
        <w:rPr>
          <w:rFonts w:ascii="Arial" w:hAnsi="Arial" w:cs="Arial"/>
          <w:lang w:val="en-US"/>
        </w:rPr>
        <w:t>Jurnal Abdimas, Volume 1 Nomor 1 September (1): 1</w:t>
      </w:r>
    </w:p>
    <w:p w:rsidR="00816C2D" w:rsidRPr="002030CB" w:rsidRDefault="001B1B1D" w:rsidP="002030CB">
      <w:bookmarkStart w:id="1" w:name="_GoBack"/>
      <w:bookmarkEnd w:id="1"/>
    </w:p>
    <w:sectPr w:rsidR="00816C2D" w:rsidRPr="002030CB" w:rsidSect="001C1E3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1F91D6"/>
    <w:multiLevelType w:val="singleLevel"/>
    <w:tmpl w:val="8E1F91D6"/>
    <w:lvl w:ilvl="0">
      <w:start w:val="1"/>
      <w:numFmt w:val="lowerLetter"/>
      <w:suff w:val="space"/>
      <w:lvlText w:val="%1."/>
      <w:lvlJc w:val="left"/>
    </w:lvl>
  </w:abstractNum>
  <w:abstractNum w:abstractNumId="1">
    <w:nsid w:val="A0DC2F21"/>
    <w:multiLevelType w:val="singleLevel"/>
    <w:tmpl w:val="A0DC2F21"/>
    <w:lvl w:ilvl="0">
      <w:start w:val="1"/>
      <w:numFmt w:val="decimal"/>
      <w:suff w:val="space"/>
      <w:lvlText w:val="%1."/>
      <w:lvlJc w:val="left"/>
    </w:lvl>
  </w:abstractNum>
  <w:abstractNum w:abstractNumId="2">
    <w:nsid w:val="D7B877AD"/>
    <w:multiLevelType w:val="singleLevel"/>
    <w:tmpl w:val="D7B877AD"/>
    <w:lvl w:ilvl="0">
      <w:start w:val="1"/>
      <w:numFmt w:val="decimal"/>
      <w:suff w:val="space"/>
      <w:lvlText w:val="%1."/>
      <w:lvlJc w:val="left"/>
    </w:lvl>
  </w:abstractNum>
  <w:abstractNum w:abstractNumId="3">
    <w:nsid w:val="DF15A907"/>
    <w:multiLevelType w:val="singleLevel"/>
    <w:tmpl w:val="DF15A907"/>
    <w:lvl w:ilvl="0">
      <w:start w:val="1"/>
      <w:numFmt w:val="lowerLetter"/>
      <w:suff w:val="space"/>
      <w:lvlText w:val="%1."/>
      <w:lvlJc w:val="left"/>
    </w:lvl>
  </w:abstractNum>
  <w:abstractNum w:abstractNumId="4">
    <w:nsid w:val="EDEC3CBB"/>
    <w:multiLevelType w:val="singleLevel"/>
    <w:tmpl w:val="EDEC3CBB"/>
    <w:lvl w:ilvl="0">
      <w:start w:val="1"/>
      <w:numFmt w:val="decimal"/>
      <w:suff w:val="space"/>
      <w:lvlText w:val="%1."/>
      <w:lvlJc w:val="left"/>
    </w:lvl>
  </w:abstractNum>
  <w:abstractNum w:abstractNumId="5">
    <w:nsid w:val="029FEB7B"/>
    <w:multiLevelType w:val="singleLevel"/>
    <w:tmpl w:val="029FEB7B"/>
    <w:lvl w:ilvl="0">
      <w:start w:val="1"/>
      <w:numFmt w:val="decimal"/>
      <w:suff w:val="space"/>
      <w:lvlText w:val="%1."/>
      <w:lvlJc w:val="left"/>
    </w:lvl>
  </w:abstractNum>
  <w:abstractNum w:abstractNumId="6">
    <w:nsid w:val="03784B66"/>
    <w:multiLevelType w:val="hybridMultilevel"/>
    <w:tmpl w:val="AC5AAB5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67153F1"/>
    <w:multiLevelType w:val="hybridMultilevel"/>
    <w:tmpl w:val="D0282AA8"/>
    <w:lvl w:ilvl="0" w:tplc="0CFC75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6B03FD4"/>
    <w:multiLevelType w:val="hybridMultilevel"/>
    <w:tmpl w:val="C5365F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E7BAA"/>
    <w:multiLevelType w:val="hybridMultilevel"/>
    <w:tmpl w:val="FDD207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A1A37"/>
    <w:multiLevelType w:val="hybridMultilevel"/>
    <w:tmpl w:val="B9B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C3EA8"/>
    <w:multiLevelType w:val="singleLevel"/>
    <w:tmpl w:val="11AC3EA8"/>
    <w:lvl w:ilvl="0">
      <w:start w:val="1"/>
      <w:numFmt w:val="decimal"/>
      <w:suff w:val="space"/>
      <w:lvlText w:val="%1."/>
      <w:lvlJc w:val="left"/>
    </w:lvl>
  </w:abstractNum>
  <w:abstractNum w:abstractNumId="12">
    <w:nsid w:val="173E6CB1"/>
    <w:multiLevelType w:val="hybridMultilevel"/>
    <w:tmpl w:val="34A6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D6D57"/>
    <w:multiLevelType w:val="hybridMultilevel"/>
    <w:tmpl w:val="730859E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7BB0980"/>
    <w:multiLevelType w:val="hybridMultilevel"/>
    <w:tmpl w:val="75B0819E"/>
    <w:lvl w:ilvl="0" w:tplc="E892D6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80769"/>
    <w:multiLevelType w:val="singleLevel"/>
    <w:tmpl w:val="4C280769"/>
    <w:lvl w:ilvl="0">
      <w:start w:val="1"/>
      <w:numFmt w:val="decimal"/>
      <w:suff w:val="space"/>
      <w:lvlText w:val="%1."/>
      <w:lvlJc w:val="left"/>
    </w:lvl>
  </w:abstractNum>
  <w:abstractNum w:abstractNumId="16">
    <w:nsid w:val="4C8A182E"/>
    <w:multiLevelType w:val="hybridMultilevel"/>
    <w:tmpl w:val="143A52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66A98"/>
    <w:multiLevelType w:val="hybridMultilevel"/>
    <w:tmpl w:val="DBE47038"/>
    <w:lvl w:ilvl="0" w:tplc="C62AECB8">
      <w:start w:val="1"/>
      <w:numFmt w:val="lowerLetter"/>
      <w:lvlText w:val=" %1. "/>
      <w:lvlJc w:val="left"/>
      <w:pPr>
        <w:ind w:left="1080" w:hanging="360"/>
      </w:pPr>
      <w:rPr>
        <w:rFonts w:hint="default"/>
      </w:rPr>
    </w:lvl>
    <w:lvl w:ilvl="1" w:tplc="78109D24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78AA81B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363753"/>
    <w:multiLevelType w:val="hybridMultilevel"/>
    <w:tmpl w:val="D048D2EE"/>
    <w:lvl w:ilvl="0" w:tplc="433008F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1351AB"/>
    <w:multiLevelType w:val="hybridMultilevel"/>
    <w:tmpl w:val="D3A01A6E"/>
    <w:lvl w:ilvl="0" w:tplc="1564DAC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50A59A70"/>
    <w:multiLevelType w:val="singleLevel"/>
    <w:tmpl w:val="50A59A70"/>
    <w:lvl w:ilvl="0">
      <w:start w:val="1"/>
      <w:numFmt w:val="decimal"/>
      <w:suff w:val="space"/>
      <w:lvlText w:val="%1."/>
      <w:lvlJc w:val="left"/>
    </w:lvl>
  </w:abstractNum>
  <w:abstractNum w:abstractNumId="21">
    <w:nsid w:val="57E23B17"/>
    <w:multiLevelType w:val="hybridMultilevel"/>
    <w:tmpl w:val="3200B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51A6F"/>
    <w:multiLevelType w:val="hybridMultilevel"/>
    <w:tmpl w:val="FFBA35F0"/>
    <w:lvl w:ilvl="0" w:tplc="199E103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2E225E"/>
    <w:multiLevelType w:val="hybridMultilevel"/>
    <w:tmpl w:val="710695B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9024A1"/>
    <w:multiLevelType w:val="hybridMultilevel"/>
    <w:tmpl w:val="750CC0D8"/>
    <w:lvl w:ilvl="0" w:tplc="B0A09E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86E6B"/>
    <w:multiLevelType w:val="hybridMultilevel"/>
    <w:tmpl w:val="A552D8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9308B"/>
    <w:multiLevelType w:val="hybridMultilevel"/>
    <w:tmpl w:val="05B6966E"/>
    <w:lvl w:ilvl="0" w:tplc="7116D9BA">
      <w:start w:val="1"/>
      <w:numFmt w:val="lowerLetter"/>
      <w:lvlText w:val="%1."/>
      <w:lvlJc w:val="left"/>
      <w:pPr>
        <w:ind w:left="1571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9FA7300"/>
    <w:multiLevelType w:val="hybridMultilevel"/>
    <w:tmpl w:val="1F8EE2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F0AD5"/>
    <w:multiLevelType w:val="hybridMultilevel"/>
    <w:tmpl w:val="54B6559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24C177D"/>
    <w:multiLevelType w:val="hybridMultilevel"/>
    <w:tmpl w:val="7E0E65C0"/>
    <w:lvl w:ilvl="0" w:tplc="F80C9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9D3AC4"/>
    <w:multiLevelType w:val="hybridMultilevel"/>
    <w:tmpl w:val="5F0E39D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EA85551"/>
    <w:multiLevelType w:val="hybridMultilevel"/>
    <w:tmpl w:val="AF84E3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9"/>
  </w:num>
  <w:num w:numId="5">
    <w:abstractNumId w:val="17"/>
  </w:num>
  <w:num w:numId="6">
    <w:abstractNumId w:val="24"/>
  </w:num>
  <w:num w:numId="7">
    <w:abstractNumId w:val="29"/>
  </w:num>
  <w:num w:numId="8">
    <w:abstractNumId w:val="19"/>
  </w:num>
  <w:num w:numId="9">
    <w:abstractNumId w:val="7"/>
  </w:num>
  <w:num w:numId="10">
    <w:abstractNumId w:val="14"/>
  </w:num>
  <w:num w:numId="11">
    <w:abstractNumId w:val="22"/>
  </w:num>
  <w:num w:numId="12">
    <w:abstractNumId w:val="18"/>
  </w:num>
  <w:num w:numId="13">
    <w:abstractNumId w:val="25"/>
  </w:num>
  <w:num w:numId="14">
    <w:abstractNumId w:val="5"/>
  </w:num>
  <w:num w:numId="15">
    <w:abstractNumId w:val="11"/>
  </w:num>
  <w:num w:numId="16">
    <w:abstractNumId w:val="1"/>
  </w:num>
  <w:num w:numId="17">
    <w:abstractNumId w:val="15"/>
  </w:num>
  <w:num w:numId="18">
    <w:abstractNumId w:val="4"/>
  </w:num>
  <w:num w:numId="19">
    <w:abstractNumId w:val="3"/>
  </w:num>
  <w:num w:numId="20">
    <w:abstractNumId w:val="8"/>
  </w:num>
  <w:num w:numId="21">
    <w:abstractNumId w:val="27"/>
  </w:num>
  <w:num w:numId="22">
    <w:abstractNumId w:val="16"/>
  </w:num>
  <w:num w:numId="23">
    <w:abstractNumId w:val="6"/>
  </w:num>
  <w:num w:numId="24">
    <w:abstractNumId w:val="23"/>
  </w:num>
  <w:num w:numId="25">
    <w:abstractNumId w:val="13"/>
  </w:num>
  <w:num w:numId="26">
    <w:abstractNumId w:val="30"/>
  </w:num>
  <w:num w:numId="27">
    <w:abstractNumId w:val="26"/>
  </w:num>
  <w:num w:numId="28">
    <w:abstractNumId w:val="21"/>
  </w:num>
  <w:num w:numId="29">
    <w:abstractNumId w:val="12"/>
  </w:num>
  <w:num w:numId="30">
    <w:abstractNumId w:val="10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31"/>
    <w:rsid w:val="0014137C"/>
    <w:rsid w:val="001B1B1D"/>
    <w:rsid w:val="001C1E31"/>
    <w:rsid w:val="002030CB"/>
    <w:rsid w:val="00367FFC"/>
    <w:rsid w:val="00527F1A"/>
    <w:rsid w:val="009E49B3"/>
    <w:rsid w:val="00A16109"/>
    <w:rsid w:val="00B03004"/>
    <w:rsid w:val="00BE13A7"/>
    <w:rsid w:val="00C117AA"/>
    <w:rsid w:val="00F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BF21F-B20A-4DBE-9C5A-F15485F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1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E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1C1E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table" w:styleId="TableGrid">
    <w:name w:val="Table Grid"/>
    <w:basedOn w:val="TableNormal"/>
    <w:uiPriority w:val="39"/>
    <w:rsid w:val="00C117AA"/>
    <w:pPr>
      <w:widowControl w:val="0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7A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61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A161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 ardia</dc:creator>
  <cp:keywords/>
  <dc:description/>
  <cp:lastModifiedBy>Ima ardia</cp:lastModifiedBy>
  <cp:revision>2</cp:revision>
  <dcterms:created xsi:type="dcterms:W3CDTF">2019-07-10T11:27:00Z</dcterms:created>
  <dcterms:modified xsi:type="dcterms:W3CDTF">2019-07-10T11:27:00Z</dcterms:modified>
</cp:coreProperties>
</file>