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1B07" w14:textId="77777777" w:rsidR="00B64594" w:rsidRDefault="00B64594" w:rsidP="00B64594">
      <w:pPr>
        <w:tabs>
          <w:tab w:val="left" w:pos="709"/>
        </w:tabs>
        <w:spacing w:line="240" w:lineRule="auto"/>
        <w:jc w:val="center"/>
        <w:rPr>
          <w:rFonts w:ascii="Arial" w:hAnsi="Arial" w:cs="Arial"/>
          <w:b/>
          <w:bCs/>
          <w:sz w:val="72"/>
          <w:szCs w:val="72"/>
          <w:lang w:val="en-US"/>
        </w:rPr>
      </w:pPr>
    </w:p>
    <w:p w14:paraId="6F519C21" w14:textId="77777777" w:rsidR="00B64594" w:rsidRDefault="00B64594" w:rsidP="00B64594">
      <w:pPr>
        <w:tabs>
          <w:tab w:val="left" w:pos="709"/>
        </w:tabs>
        <w:spacing w:line="240" w:lineRule="auto"/>
        <w:jc w:val="center"/>
        <w:rPr>
          <w:rFonts w:ascii="Arial" w:hAnsi="Arial" w:cs="Arial"/>
          <w:b/>
          <w:bCs/>
          <w:sz w:val="72"/>
          <w:szCs w:val="72"/>
          <w:lang w:val="en-US"/>
        </w:rPr>
      </w:pPr>
    </w:p>
    <w:p w14:paraId="28DF8DDC" w14:textId="77777777" w:rsidR="00B64594" w:rsidRDefault="00B64594" w:rsidP="00B64594">
      <w:pPr>
        <w:tabs>
          <w:tab w:val="left" w:pos="709"/>
        </w:tabs>
        <w:spacing w:line="240" w:lineRule="auto"/>
        <w:jc w:val="center"/>
        <w:rPr>
          <w:rFonts w:ascii="Arial" w:hAnsi="Arial" w:cs="Arial"/>
          <w:b/>
          <w:bCs/>
          <w:sz w:val="72"/>
          <w:szCs w:val="72"/>
          <w:lang w:val="en-US"/>
        </w:rPr>
      </w:pPr>
    </w:p>
    <w:p w14:paraId="2351EBBE" w14:textId="77777777" w:rsidR="00B64594" w:rsidRDefault="00B64594" w:rsidP="00B64594">
      <w:pPr>
        <w:tabs>
          <w:tab w:val="left" w:pos="709"/>
        </w:tabs>
        <w:spacing w:line="240" w:lineRule="auto"/>
        <w:jc w:val="center"/>
        <w:rPr>
          <w:rFonts w:ascii="Arial" w:hAnsi="Arial" w:cs="Arial"/>
          <w:b/>
          <w:bCs/>
          <w:sz w:val="72"/>
          <w:szCs w:val="72"/>
          <w:lang w:val="en-US"/>
        </w:rPr>
      </w:pPr>
    </w:p>
    <w:p w14:paraId="18CDA20E" w14:textId="77777777" w:rsidR="00B64594" w:rsidRDefault="00B64594" w:rsidP="00B64594">
      <w:pPr>
        <w:tabs>
          <w:tab w:val="left" w:pos="709"/>
        </w:tabs>
        <w:spacing w:line="240" w:lineRule="auto"/>
        <w:jc w:val="center"/>
        <w:rPr>
          <w:rFonts w:ascii="Arial" w:hAnsi="Arial" w:cs="Arial"/>
          <w:b/>
          <w:bCs/>
          <w:sz w:val="72"/>
          <w:szCs w:val="72"/>
          <w:lang w:val="en-US"/>
        </w:rPr>
      </w:pPr>
    </w:p>
    <w:p w14:paraId="23CEB83F" w14:textId="77777777" w:rsidR="00B64594" w:rsidRDefault="00B64594" w:rsidP="00B64594">
      <w:pPr>
        <w:tabs>
          <w:tab w:val="left" w:pos="709"/>
        </w:tabs>
        <w:spacing w:line="240" w:lineRule="auto"/>
        <w:jc w:val="center"/>
        <w:rPr>
          <w:rFonts w:ascii="Arial" w:hAnsi="Arial" w:cs="Arial"/>
          <w:b/>
          <w:bCs/>
          <w:sz w:val="72"/>
          <w:szCs w:val="72"/>
          <w:lang w:val="en-US"/>
        </w:rPr>
      </w:pPr>
    </w:p>
    <w:p w14:paraId="4C7F1577" w14:textId="77777777" w:rsidR="00B64594" w:rsidRPr="00595A5E" w:rsidRDefault="00B64594" w:rsidP="00B64594">
      <w:pPr>
        <w:tabs>
          <w:tab w:val="left" w:pos="709"/>
        </w:tabs>
        <w:spacing w:line="240" w:lineRule="auto"/>
        <w:jc w:val="center"/>
        <w:rPr>
          <w:rFonts w:ascii="Arial" w:hAnsi="Arial" w:cs="Arial"/>
          <w:b/>
          <w:bCs/>
          <w:sz w:val="72"/>
          <w:szCs w:val="72"/>
          <w:lang w:val="en-US"/>
        </w:rPr>
      </w:pPr>
      <w:r w:rsidRPr="00595A5E">
        <w:rPr>
          <w:rFonts w:ascii="Arial" w:hAnsi="Arial" w:cs="Arial"/>
          <w:b/>
          <w:bCs/>
          <w:sz w:val="72"/>
          <w:szCs w:val="72"/>
          <w:lang w:val="en-US"/>
        </w:rPr>
        <w:t>LAMPIRAN</w:t>
      </w:r>
    </w:p>
    <w:p w14:paraId="42674222" w14:textId="77777777" w:rsidR="00B64594" w:rsidRDefault="00B64594" w:rsidP="00B64594">
      <w:pPr>
        <w:tabs>
          <w:tab w:val="left" w:pos="709"/>
        </w:tabs>
        <w:spacing w:line="240" w:lineRule="auto"/>
        <w:jc w:val="both"/>
        <w:rPr>
          <w:rFonts w:ascii="Arial" w:hAnsi="Arial" w:cs="Arial"/>
          <w:b/>
          <w:bCs/>
          <w:lang w:val="en-US"/>
        </w:rPr>
      </w:pPr>
    </w:p>
    <w:p w14:paraId="0E60EC45" w14:textId="77777777" w:rsidR="00B64594" w:rsidRDefault="00B64594" w:rsidP="00B64594">
      <w:pPr>
        <w:tabs>
          <w:tab w:val="left" w:pos="709"/>
        </w:tabs>
        <w:spacing w:line="240" w:lineRule="auto"/>
        <w:jc w:val="both"/>
        <w:rPr>
          <w:rFonts w:ascii="Arial" w:hAnsi="Arial" w:cs="Arial"/>
          <w:b/>
          <w:bCs/>
          <w:lang w:val="en-US"/>
        </w:rPr>
      </w:pPr>
    </w:p>
    <w:p w14:paraId="3754C558" w14:textId="77777777" w:rsidR="00B64594" w:rsidRDefault="00B64594" w:rsidP="00B64594">
      <w:pPr>
        <w:tabs>
          <w:tab w:val="left" w:pos="709"/>
        </w:tabs>
        <w:spacing w:line="240" w:lineRule="auto"/>
        <w:jc w:val="both"/>
        <w:rPr>
          <w:rFonts w:ascii="Arial" w:hAnsi="Arial" w:cs="Arial"/>
          <w:b/>
          <w:bCs/>
          <w:lang w:val="en-US"/>
        </w:rPr>
      </w:pPr>
    </w:p>
    <w:p w14:paraId="4A23963D" w14:textId="77777777" w:rsidR="00B64594" w:rsidRDefault="00B64594" w:rsidP="00B64594">
      <w:pPr>
        <w:tabs>
          <w:tab w:val="left" w:pos="709"/>
        </w:tabs>
        <w:spacing w:line="240" w:lineRule="auto"/>
        <w:jc w:val="both"/>
        <w:rPr>
          <w:rFonts w:ascii="Arial" w:hAnsi="Arial" w:cs="Arial"/>
          <w:b/>
          <w:bCs/>
          <w:lang w:val="en-US"/>
        </w:rPr>
      </w:pPr>
    </w:p>
    <w:p w14:paraId="524770C2" w14:textId="77777777" w:rsidR="00B64594" w:rsidRDefault="00B64594" w:rsidP="00B64594">
      <w:pPr>
        <w:tabs>
          <w:tab w:val="left" w:pos="709"/>
        </w:tabs>
        <w:spacing w:line="240" w:lineRule="auto"/>
        <w:jc w:val="both"/>
        <w:rPr>
          <w:rFonts w:ascii="Arial" w:hAnsi="Arial" w:cs="Arial"/>
          <w:b/>
          <w:bCs/>
          <w:lang w:val="en-US"/>
        </w:rPr>
      </w:pPr>
    </w:p>
    <w:p w14:paraId="19BDB113" w14:textId="77777777" w:rsidR="00B64594" w:rsidRDefault="00B64594" w:rsidP="00B64594">
      <w:pPr>
        <w:tabs>
          <w:tab w:val="left" w:pos="709"/>
        </w:tabs>
        <w:spacing w:line="240" w:lineRule="auto"/>
        <w:jc w:val="both"/>
        <w:rPr>
          <w:rFonts w:ascii="Arial" w:hAnsi="Arial" w:cs="Arial"/>
          <w:b/>
          <w:bCs/>
          <w:lang w:val="en-US"/>
        </w:rPr>
      </w:pPr>
    </w:p>
    <w:p w14:paraId="1D3EDD47" w14:textId="77777777" w:rsidR="00B64594" w:rsidRDefault="00B64594" w:rsidP="00B64594">
      <w:pPr>
        <w:tabs>
          <w:tab w:val="left" w:pos="709"/>
        </w:tabs>
        <w:spacing w:line="240" w:lineRule="auto"/>
        <w:jc w:val="both"/>
        <w:rPr>
          <w:rFonts w:ascii="Arial" w:hAnsi="Arial" w:cs="Arial"/>
          <w:b/>
          <w:bCs/>
          <w:lang w:val="en-US"/>
        </w:rPr>
      </w:pPr>
    </w:p>
    <w:p w14:paraId="0FBBA930" w14:textId="77777777" w:rsidR="00B64594" w:rsidRDefault="00B64594" w:rsidP="00B64594">
      <w:pPr>
        <w:tabs>
          <w:tab w:val="left" w:pos="709"/>
        </w:tabs>
        <w:spacing w:line="240" w:lineRule="auto"/>
        <w:jc w:val="both"/>
        <w:rPr>
          <w:rFonts w:ascii="Arial" w:hAnsi="Arial" w:cs="Arial"/>
          <w:b/>
          <w:bCs/>
          <w:lang w:val="en-US"/>
        </w:rPr>
      </w:pPr>
    </w:p>
    <w:p w14:paraId="2D56595A" w14:textId="77777777" w:rsidR="00B64594" w:rsidRDefault="00B64594" w:rsidP="00B64594">
      <w:pPr>
        <w:tabs>
          <w:tab w:val="left" w:pos="709"/>
        </w:tabs>
        <w:spacing w:line="240" w:lineRule="auto"/>
        <w:jc w:val="both"/>
        <w:rPr>
          <w:rFonts w:ascii="Arial" w:hAnsi="Arial" w:cs="Arial"/>
          <w:b/>
          <w:bCs/>
          <w:lang w:val="en-US"/>
        </w:rPr>
      </w:pPr>
    </w:p>
    <w:p w14:paraId="64AE8D09" w14:textId="77777777" w:rsidR="00B64594" w:rsidRDefault="00B64594" w:rsidP="00B64594">
      <w:pPr>
        <w:tabs>
          <w:tab w:val="left" w:pos="709"/>
        </w:tabs>
        <w:spacing w:line="240" w:lineRule="auto"/>
        <w:jc w:val="both"/>
        <w:rPr>
          <w:rFonts w:ascii="Arial" w:hAnsi="Arial" w:cs="Arial"/>
          <w:b/>
          <w:bCs/>
          <w:lang w:val="en-US"/>
        </w:rPr>
      </w:pPr>
    </w:p>
    <w:p w14:paraId="17658D14" w14:textId="77777777" w:rsidR="00B64594" w:rsidRDefault="00B64594" w:rsidP="00B64594">
      <w:pPr>
        <w:tabs>
          <w:tab w:val="left" w:pos="709"/>
        </w:tabs>
        <w:spacing w:line="240" w:lineRule="auto"/>
        <w:jc w:val="both"/>
        <w:rPr>
          <w:rFonts w:ascii="Arial" w:hAnsi="Arial" w:cs="Arial"/>
          <w:b/>
          <w:bCs/>
          <w:lang w:val="en-US"/>
        </w:rPr>
      </w:pPr>
    </w:p>
    <w:p w14:paraId="2DE206F1" w14:textId="77777777" w:rsidR="00B64594" w:rsidRDefault="00B64594" w:rsidP="00B64594">
      <w:pPr>
        <w:tabs>
          <w:tab w:val="left" w:pos="709"/>
        </w:tabs>
        <w:spacing w:line="240" w:lineRule="auto"/>
        <w:jc w:val="both"/>
        <w:rPr>
          <w:rFonts w:ascii="Arial" w:hAnsi="Arial" w:cs="Arial"/>
          <w:b/>
          <w:bCs/>
          <w:lang w:val="en-US"/>
        </w:rPr>
      </w:pPr>
    </w:p>
    <w:p w14:paraId="53311AC0" w14:textId="77777777" w:rsidR="00B64594" w:rsidRDefault="00B64594" w:rsidP="00B64594">
      <w:pPr>
        <w:tabs>
          <w:tab w:val="left" w:pos="709"/>
        </w:tabs>
        <w:spacing w:line="240" w:lineRule="auto"/>
        <w:jc w:val="both"/>
        <w:rPr>
          <w:rFonts w:ascii="Arial" w:hAnsi="Arial" w:cs="Arial"/>
          <w:b/>
          <w:bCs/>
          <w:lang w:val="en-US"/>
        </w:rPr>
      </w:pPr>
    </w:p>
    <w:p w14:paraId="1DDC115E" w14:textId="77777777" w:rsidR="00B64594" w:rsidRDefault="00B64594" w:rsidP="00B64594">
      <w:pPr>
        <w:tabs>
          <w:tab w:val="left" w:pos="709"/>
        </w:tabs>
        <w:spacing w:line="240" w:lineRule="auto"/>
        <w:jc w:val="both"/>
        <w:rPr>
          <w:rFonts w:ascii="Arial" w:hAnsi="Arial" w:cs="Arial"/>
          <w:b/>
          <w:bCs/>
          <w:lang w:val="en-US"/>
        </w:rPr>
      </w:pPr>
    </w:p>
    <w:p w14:paraId="1E92FFEB" w14:textId="77777777" w:rsidR="00B64594" w:rsidRDefault="00B64594" w:rsidP="00B64594">
      <w:pPr>
        <w:tabs>
          <w:tab w:val="left" w:pos="709"/>
        </w:tabs>
        <w:spacing w:line="240" w:lineRule="auto"/>
        <w:jc w:val="both"/>
        <w:rPr>
          <w:rFonts w:ascii="Arial" w:hAnsi="Arial" w:cs="Arial"/>
          <w:b/>
          <w:bCs/>
          <w:lang w:val="en-US"/>
        </w:rPr>
      </w:pPr>
    </w:p>
    <w:p w14:paraId="087099C4" w14:textId="77777777" w:rsidR="00B64594" w:rsidRDefault="00B64594" w:rsidP="00B64594">
      <w:pPr>
        <w:tabs>
          <w:tab w:val="left" w:pos="709"/>
        </w:tabs>
        <w:spacing w:line="240" w:lineRule="auto"/>
        <w:jc w:val="both"/>
        <w:rPr>
          <w:rFonts w:ascii="Arial" w:hAnsi="Arial" w:cs="Arial"/>
          <w:b/>
          <w:bCs/>
          <w:lang w:val="en-US"/>
        </w:rPr>
      </w:pPr>
    </w:p>
    <w:p w14:paraId="62C79AF0" w14:textId="77777777" w:rsidR="00B64594" w:rsidRPr="00E1615F" w:rsidRDefault="00B64594" w:rsidP="00B64594">
      <w:pPr>
        <w:tabs>
          <w:tab w:val="left" w:pos="709"/>
        </w:tabs>
        <w:spacing w:line="240" w:lineRule="auto"/>
        <w:jc w:val="both"/>
        <w:rPr>
          <w:rFonts w:ascii="Arial" w:hAnsi="Arial" w:cs="Arial"/>
          <w:lang w:val="en-US"/>
        </w:rPr>
      </w:pPr>
      <w:r w:rsidRPr="00E1615F">
        <w:rPr>
          <w:rFonts w:ascii="Arial" w:hAnsi="Arial" w:cs="Arial"/>
          <w:lang w:val="en-US"/>
        </w:rPr>
        <w:lastRenderedPageBreak/>
        <w:t xml:space="preserve">Lampiran 1. Hasil </w:t>
      </w:r>
      <w:r w:rsidRPr="00E1615F">
        <w:rPr>
          <w:rFonts w:ascii="Arial" w:hAnsi="Arial" w:cs="Arial"/>
          <w:noProof/>
          <w:lang w:val="en-US"/>
        </w:rPr>
        <w:t>Pencarian Literatur</w:t>
      </w:r>
    </w:p>
    <w:tbl>
      <w:tblPr>
        <w:tblStyle w:val="TableGrid"/>
        <w:tblW w:w="8931" w:type="dxa"/>
        <w:tblInd w:w="-5" w:type="dxa"/>
        <w:tblLook w:val="04A0" w:firstRow="1" w:lastRow="0" w:firstColumn="1" w:lastColumn="0" w:noHBand="0" w:noVBand="1"/>
      </w:tblPr>
      <w:tblGrid>
        <w:gridCol w:w="2977"/>
        <w:gridCol w:w="3686"/>
        <w:gridCol w:w="2268"/>
      </w:tblGrid>
      <w:tr w:rsidR="00B64594" w14:paraId="4FBC3106" w14:textId="77777777" w:rsidTr="00AC2B80">
        <w:tc>
          <w:tcPr>
            <w:tcW w:w="2977" w:type="dxa"/>
            <w:vAlign w:val="center"/>
          </w:tcPr>
          <w:p w14:paraId="1E8FE5DF" w14:textId="77777777" w:rsidR="00B64594" w:rsidRDefault="00B64594" w:rsidP="00AC2B80">
            <w:pPr>
              <w:tabs>
                <w:tab w:val="left" w:pos="709"/>
              </w:tabs>
              <w:spacing w:line="360" w:lineRule="auto"/>
              <w:jc w:val="center"/>
              <w:rPr>
                <w:rFonts w:ascii="Arial" w:hAnsi="Arial" w:cs="Arial"/>
                <w:b/>
                <w:bCs/>
                <w:lang w:val="en-US"/>
              </w:rPr>
            </w:pPr>
            <w:r>
              <w:rPr>
                <w:rFonts w:ascii="Arial" w:hAnsi="Arial" w:cs="Arial"/>
                <w:b/>
                <w:bCs/>
                <w:lang w:val="en-US"/>
              </w:rPr>
              <w:t>Judul, Penulis, dan Tahun</w:t>
            </w:r>
          </w:p>
        </w:tc>
        <w:tc>
          <w:tcPr>
            <w:tcW w:w="3686" w:type="dxa"/>
            <w:vAlign w:val="center"/>
          </w:tcPr>
          <w:p w14:paraId="11725915" w14:textId="77777777" w:rsidR="00B64594" w:rsidRDefault="00B64594" w:rsidP="00AC2B80">
            <w:pPr>
              <w:tabs>
                <w:tab w:val="left" w:pos="709"/>
              </w:tabs>
              <w:spacing w:line="360" w:lineRule="auto"/>
              <w:jc w:val="center"/>
              <w:rPr>
                <w:rFonts w:ascii="Arial" w:hAnsi="Arial" w:cs="Arial"/>
                <w:b/>
                <w:bCs/>
                <w:lang w:val="en-US"/>
              </w:rPr>
            </w:pPr>
            <w:r>
              <w:rPr>
                <w:rFonts w:ascii="Arial" w:hAnsi="Arial" w:cs="Arial"/>
                <w:b/>
                <w:bCs/>
                <w:lang w:val="en-US"/>
              </w:rPr>
              <w:t>Desain Penelitian, Sampel, Variabel, Instrumen, dan Analisis</w:t>
            </w:r>
          </w:p>
        </w:tc>
        <w:tc>
          <w:tcPr>
            <w:tcW w:w="2268" w:type="dxa"/>
            <w:vAlign w:val="center"/>
          </w:tcPr>
          <w:p w14:paraId="6AD02F87" w14:textId="77777777" w:rsidR="00B64594" w:rsidRDefault="00B64594" w:rsidP="00AC2B80">
            <w:pPr>
              <w:tabs>
                <w:tab w:val="left" w:pos="709"/>
              </w:tabs>
              <w:spacing w:line="360" w:lineRule="auto"/>
              <w:jc w:val="center"/>
              <w:rPr>
                <w:rFonts w:ascii="Arial" w:hAnsi="Arial" w:cs="Arial"/>
                <w:b/>
                <w:bCs/>
                <w:lang w:val="en-US"/>
              </w:rPr>
            </w:pPr>
            <w:r>
              <w:rPr>
                <w:rFonts w:ascii="Arial" w:hAnsi="Arial" w:cs="Arial"/>
                <w:b/>
                <w:bCs/>
                <w:lang w:val="en-US"/>
              </w:rPr>
              <w:t>Hasil Penelitian</w:t>
            </w:r>
          </w:p>
        </w:tc>
      </w:tr>
      <w:tr w:rsidR="00B64594" w14:paraId="5311D32D" w14:textId="77777777" w:rsidTr="00AC2B80">
        <w:tc>
          <w:tcPr>
            <w:tcW w:w="2977" w:type="dxa"/>
          </w:tcPr>
          <w:p w14:paraId="01B18B13" w14:textId="77777777" w:rsidR="00B64594" w:rsidRDefault="00B64594" w:rsidP="00AC2B80">
            <w:pPr>
              <w:tabs>
                <w:tab w:val="left" w:pos="709"/>
              </w:tabs>
              <w:spacing w:line="360" w:lineRule="auto"/>
              <w:jc w:val="both"/>
              <w:rPr>
                <w:rFonts w:ascii="Arial" w:hAnsi="Arial" w:cs="Arial"/>
                <w:b/>
                <w:bCs/>
                <w:lang w:val="en-US"/>
              </w:rPr>
            </w:pPr>
            <w:r>
              <w:rPr>
                <w:rFonts w:ascii="Arial" w:hAnsi="Arial" w:cs="Arial"/>
                <w:b/>
                <w:bCs/>
                <w:lang w:val="en-US"/>
              </w:rPr>
              <w:fldChar w:fldCharType="begin" w:fldLock="1"/>
            </w:r>
            <w:r>
              <w:rPr>
                <w:rFonts w:ascii="Arial" w:hAnsi="Arial" w:cs="Arial"/>
                <w:b/>
                <w:bCs/>
                <w:lang w:val="en-US"/>
              </w:rPr>
              <w:instrText>ADDIN CSL_CITATION {"citationItems":[{"id":"ITEM-1","itemData":{"abstract":"Haptic interface serves as an ideal context and platform for teaching both system dynamics and embedded control. At The University of Michigan, a traditional undergraduate mechanical engineering course in systems dynamics and a new undergraduate electrical engineering course in embedded control systems have been equipped with instructional modules based on two new single-axis haptic interface devices. The iTouch motor is a low-budget, single axis, voice-coil based haptic device intended for teaching system dynamics fundamentals. Students gain hands-on experience by assembling these motors from scratch, performing experiments, and comparing actual to theoretically predicted dynamic response. A second device called “The Box” features higher torque output and robustness for the embedded control systems course. Both device designs are presented and contrasted and results following from their introduction into the curriculum are discussed. The uses of these devices to rapidly prototype various research projects and integrate undergraduate students into a research program are also briefly discussed.","author":[{"dropping-particle":"","family":"Putri","given":"Retno Desita","non-dropping-particle":"","parse-names":false,"suffix":""},{"dropping-particle":"","family":"Simanjuntak","given":"Betty Yosephin","non-dropping-particle":"","parse-names":false,"suffix":""},{"dropping-particle":"","family":"Kusdalinah","given":"","non-dropping-particle":"","parse-names":false,"suffix":""}],"container-title":"Jurnal Kesehatan","id":"ITEM-1","issue":"3","issued":{"date-parts":[["2017"]]},"page":"400-405","title":"Hubungan Pengetahuan Gizi, Pola Makan dan Kepatuhan Konsumsi Tablet Fe dengan Kejadian Anemia Pada Remaja Putri","type":"article-journal","volume":"VIII"},"uris":["http://www.mendeley.com/documents/?uuid=a7dc7ee4-4443-4c25-a4a3-cea4362f0665"]}],"mendeley":{"formattedCitation":"(Putri et al., 2017)","manualFormatting":"Putri R.D, Simanjuntak B.Y, Kusdalinah (2017)","plainTextFormattedCitation":"(Putri et al., 2017)","previouslyFormattedCitation":"(Putri et al., 2017)"},"properties":{"noteIndex":0},"schema":"https://github.com/citation-style-language/schema/raw/master/csl-citation.json"}</w:instrText>
            </w:r>
            <w:r>
              <w:rPr>
                <w:rFonts w:ascii="Arial" w:hAnsi="Arial" w:cs="Arial"/>
                <w:b/>
                <w:bCs/>
                <w:lang w:val="en-US"/>
              </w:rPr>
              <w:fldChar w:fldCharType="separate"/>
            </w:r>
            <w:r w:rsidRPr="00914705">
              <w:rPr>
                <w:rFonts w:ascii="Arial" w:hAnsi="Arial" w:cs="Arial"/>
                <w:bCs/>
                <w:noProof/>
                <w:lang w:val="en-US"/>
              </w:rPr>
              <w:t xml:space="preserve">Putri </w:t>
            </w:r>
            <w:r>
              <w:rPr>
                <w:rFonts w:ascii="Arial" w:hAnsi="Arial" w:cs="Arial"/>
                <w:bCs/>
                <w:noProof/>
                <w:lang w:val="en-US"/>
              </w:rPr>
              <w:t>R.D, Simanjuntak B.Y, Kusdalinah</w:t>
            </w:r>
            <w:r w:rsidRPr="00914705">
              <w:rPr>
                <w:rFonts w:ascii="Arial" w:hAnsi="Arial" w:cs="Arial"/>
                <w:bCs/>
                <w:noProof/>
                <w:lang w:val="en-US"/>
              </w:rPr>
              <w:t xml:space="preserve"> </w:t>
            </w:r>
            <w:r>
              <w:rPr>
                <w:rFonts w:ascii="Arial" w:hAnsi="Arial" w:cs="Arial"/>
                <w:bCs/>
                <w:noProof/>
                <w:lang w:val="en-US"/>
              </w:rPr>
              <w:t>(</w:t>
            </w:r>
            <w:r w:rsidRPr="00914705">
              <w:rPr>
                <w:rFonts w:ascii="Arial" w:hAnsi="Arial" w:cs="Arial"/>
                <w:bCs/>
                <w:noProof/>
                <w:lang w:val="en-US"/>
              </w:rPr>
              <w:t>2017)</w:t>
            </w:r>
            <w:r>
              <w:rPr>
                <w:rFonts w:ascii="Arial" w:hAnsi="Arial" w:cs="Arial"/>
                <w:b/>
                <w:bCs/>
                <w:lang w:val="en-US"/>
              </w:rPr>
              <w:fldChar w:fldCharType="end"/>
            </w:r>
          </w:p>
          <w:p w14:paraId="13310DDB" w14:textId="77777777" w:rsidR="00B64594" w:rsidRPr="00914705" w:rsidRDefault="00B64594" w:rsidP="00AC2B80">
            <w:pPr>
              <w:tabs>
                <w:tab w:val="left" w:pos="709"/>
              </w:tabs>
              <w:spacing w:line="360" w:lineRule="auto"/>
              <w:jc w:val="both"/>
              <w:rPr>
                <w:rFonts w:ascii="Arial" w:hAnsi="Arial" w:cs="Arial"/>
                <w:lang w:val="en-US"/>
              </w:rPr>
            </w:pPr>
            <w:r>
              <w:rPr>
                <w:rFonts w:ascii="Arial" w:hAnsi="Arial" w:cs="Arial"/>
                <w:lang w:val="en-US"/>
              </w:rPr>
              <w:t xml:space="preserve">Judul : </w:t>
            </w:r>
            <w:r w:rsidRPr="00C22F8A">
              <w:rPr>
                <w:rFonts w:ascii="Arial" w:hAnsi="Arial" w:cs="Arial"/>
                <w:lang w:val="en-ID"/>
              </w:rPr>
              <w:t>Pengetahuan Gizi, Pola Makan, dan Kepatuhan Konsumsi Tablet Tambah</w:t>
            </w:r>
            <w:r>
              <w:rPr>
                <w:rFonts w:ascii="Arial" w:hAnsi="Arial" w:cs="Arial"/>
                <w:lang w:val="en-ID"/>
              </w:rPr>
              <w:t xml:space="preserve"> </w:t>
            </w:r>
            <w:r w:rsidRPr="00C22F8A">
              <w:rPr>
                <w:rFonts w:ascii="Arial" w:hAnsi="Arial" w:cs="Arial"/>
                <w:lang w:val="en-ID"/>
              </w:rPr>
              <w:t>Darah</w:t>
            </w:r>
            <w:r>
              <w:rPr>
                <w:rFonts w:ascii="Arial" w:hAnsi="Arial" w:cs="Arial"/>
                <w:lang w:val="en-ID"/>
              </w:rPr>
              <w:t xml:space="preserve"> </w:t>
            </w:r>
            <w:r w:rsidRPr="00C22F8A">
              <w:rPr>
                <w:rFonts w:ascii="Arial" w:hAnsi="Arial" w:cs="Arial"/>
                <w:lang w:val="en-ID"/>
              </w:rPr>
              <w:t>dengan Kejadian Anemia Remaja Putri</w:t>
            </w:r>
          </w:p>
        </w:tc>
        <w:tc>
          <w:tcPr>
            <w:tcW w:w="3686" w:type="dxa"/>
          </w:tcPr>
          <w:p w14:paraId="5BED35A5" w14:textId="77777777" w:rsidR="00B64594" w:rsidRPr="00584728" w:rsidRDefault="00B64594" w:rsidP="00AC2B80">
            <w:pPr>
              <w:spacing w:line="360" w:lineRule="auto"/>
              <w:jc w:val="both"/>
              <w:rPr>
                <w:rFonts w:ascii="Arial" w:hAnsi="Arial" w:cs="Arial"/>
                <w:i/>
                <w:iCs/>
                <w:lang w:val="en-US"/>
              </w:rPr>
            </w:pPr>
            <w:r>
              <w:rPr>
                <w:rFonts w:ascii="Arial" w:hAnsi="Arial" w:cs="Arial"/>
                <w:lang w:val="en-US"/>
              </w:rPr>
              <w:t xml:space="preserve">Desain penelitian : </w:t>
            </w:r>
            <w:r w:rsidRPr="00584728">
              <w:rPr>
                <w:rFonts w:ascii="Arial" w:hAnsi="Arial" w:cs="Arial"/>
                <w:i/>
                <w:iCs/>
                <w:lang w:val="en-US"/>
              </w:rPr>
              <w:t>Cross Sectional</w:t>
            </w:r>
          </w:p>
          <w:p w14:paraId="362FD66E" w14:textId="77777777" w:rsidR="00B64594" w:rsidRDefault="00B64594" w:rsidP="00AC2B80">
            <w:pPr>
              <w:spacing w:line="360" w:lineRule="auto"/>
              <w:jc w:val="both"/>
              <w:rPr>
                <w:rFonts w:ascii="Arial" w:hAnsi="Arial" w:cs="Arial"/>
                <w:lang w:val="en-US"/>
              </w:rPr>
            </w:pPr>
            <w:r>
              <w:rPr>
                <w:rFonts w:ascii="Arial" w:hAnsi="Arial" w:cs="Arial"/>
                <w:lang w:val="en-US"/>
              </w:rPr>
              <w:t>Sampel : 100 remaja putri</w:t>
            </w:r>
          </w:p>
          <w:p w14:paraId="64420B7B" w14:textId="77777777" w:rsidR="00B64594" w:rsidRDefault="00B64594" w:rsidP="00AC2B80">
            <w:pPr>
              <w:spacing w:line="360" w:lineRule="auto"/>
              <w:jc w:val="both"/>
              <w:rPr>
                <w:rFonts w:ascii="Arial" w:hAnsi="Arial" w:cs="Arial"/>
                <w:lang w:val="en-US"/>
              </w:rPr>
            </w:pPr>
            <w:r>
              <w:rPr>
                <w:rFonts w:ascii="Arial" w:hAnsi="Arial" w:cs="Arial"/>
                <w:lang w:val="en-US"/>
              </w:rPr>
              <w:t>Variabel : Pengetahuan gizi dan kepatuhan konsumsi tablet tambah darah dengan kadar hemoglobin</w:t>
            </w:r>
          </w:p>
          <w:p w14:paraId="54BF5F80" w14:textId="77777777" w:rsidR="00B64594" w:rsidRDefault="00B64594" w:rsidP="00AC2B80">
            <w:pPr>
              <w:spacing w:line="360" w:lineRule="auto"/>
              <w:jc w:val="both"/>
              <w:rPr>
                <w:rFonts w:ascii="Arial" w:hAnsi="Arial" w:cs="Arial"/>
                <w:lang w:val="en-US"/>
              </w:rPr>
            </w:pPr>
            <w:r>
              <w:rPr>
                <w:rFonts w:ascii="Arial" w:hAnsi="Arial" w:cs="Arial"/>
                <w:lang w:val="en-US"/>
              </w:rPr>
              <w:t>Instrument : Lembar kuisioner</w:t>
            </w:r>
          </w:p>
          <w:p w14:paraId="4CBF87F8" w14:textId="77777777" w:rsidR="00B64594" w:rsidRDefault="00B64594" w:rsidP="00AC2B80">
            <w:pPr>
              <w:spacing w:line="360" w:lineRule="auto"/>
              <w:jc w:val="both"/>
              <w:rPr>
                <w:rFonts w:ascii="Arial" w:hAnsi="Arial" w:cs="Arial"/>
                <w:lang w:val="en-US"/>
              </w:rPr>
            </w:pPr>
            <w:r>
              <w:rPr>
                <w:rFonts w:ascii="Arial" w:hAnsi="Arial" w:cs="Arial"/>
                <w:lang w:val="en-US"/>
              </w:rPr>
              <w:t xml:space="preserve">Analisis : </w:t>
            </w:r>
            <w:r w:rsidRPr="00AE24FB">
              <w:rPr>
                <w:rFonts w:ascii="Arial" w:hAnsi="Arial" w:cs="Arial"/>
                <w:lang w:val="en-US"/>
              </w:rPr>
              <w:t>Univariat</w:t>
            </w:r>
          </w:p>
          <w:p w14:paraId="6AD00018" w14:textId="77777777" w:rsidR="00B64594" w:rsidRDefault="00B64594" w:rsidP="00AC2B80">
            <w:pPr>
              <w:tabs>
                <w:tab w:val="left" w:pos="709"/>
              </w:tabs>
              <w:spacing w:line="360" w:lineRule="auto"/>
              <w:jc w:val="both"/>
              <w:rPr>
                <w:rFonts w:ascii="Arial" w:hAnsi="Arial" w:cs="Arial"/>
                <w:b/>
                <w:bCs/>
                <w:lang w:val="en-US"/>
              </w:rPr>
            </w:pPr>
            <w:r>
              <w:rPr>
                <w:rFonts w:ascii="Arial" w:hAnsi="Arial" w:cs="Arial"/>
                <w:lang w:val="en-US"/>
              </w:rPr>
              <w:t>Indeks : Sinta</w:t>
            </w:r>
          </w:p>
        </w:tc>
        <w:tc>
          <w:tcPr>
            <w:tcW w:w="2268" w:type="dxa"/>
          </w:tcPr>
          <w:p w14:paraId="48A0921A" w14:textId="77777777" w:rsidR="00B64594" w:rsidRDefault="00B64594" w:rsidP="00AC2B80">
            <w:pPr>
              <w:tabs>
                <w:tab w:val="left" w:pos="709"/>
              </w:tabs>
              <w:spacing w:line="360" w:lineRule="auto"/>
              <w:jc w:val="both"/>
              <w:rPr>
                <w:rFonts w:ascii="Arial" w:hAnsi="Arial" w:cs="Arial"/>
                <w:b/>
                <w:bCs/>
                <w:lang w:val="en-US"/>
              </w:rPr>
            </w:pPr>
            <w:r w:rsidRPr="00CE5FB2">
              <w:rPr>
                <w:rFonts w:ascii="Arial" w:hAnsi="Arial" w:cs="Arial"/>
                <w:lang w:val="en-US"/>
              </w:rPr>
              <w:t>Terdapat hubungan yang signifikan antara</w:t>
            </w:r>
            <w:r>
              <w:rPr>
                <w:rFonts w:ascii="Arial" w:hAnsi="Arial" w:cs="Arial"/>
                <w:lang w:val="en-US"/>
              </w:rPr>
              <w:t xml:space="preserve"> pengetahuan gizi dan kepatuhan konsumsi tablet tambah darah dengan kejadian anemia remaja putri.</w:t>
            </w:r>
          </w:p>
        </w:tc>
      </w:tr>
      <w:tr w:rsidR="00B64594" w14:paraId="646C0DF1" w14:textId="77777777" w:rsidTr="00AC2B80">
        <w:tc>
          <w:tcPr>
            <w:tcW w:w="2977" w:type="dxa"/>
          </w:tcPr>
          <w:p w14:paraId="6DDF361E" w14:textId="77777777" w:rsidR="00B64594" w:rsidRDefault="00B64594" w:rsidP="00AC2B80">
            <w:pPr>
              <w:tabs>
                <w:tab w:val="left" w:pos="709"/>
              </w:tabs>
              <w:spacing w:line="360" w:lineRule="auto"/>
              <w:jc w:val="both"/>
              <w:rPr>
                <w:rFonts w:ascii="Arial" w:hAnsi="Arial" w:cs="Arial"/>
                <w:lang w:val="en-US"/>
              </w:rPr>
            </w:pPr>
            <w:r>
              <w:rPr>
                <w:rFonts w:ascii="Arial" w:hAnsi="Arial" w:cs="Arial"/>
                <w:lang w:val="en-US"/>
              </w:rPr>
              <w:fldChar w:fldCharType="begin" w:fldLock="1"/>
            </w:r>
            <w:r>
              <w:rPr>
                <w:rFonts w:ascii="Arial" w:hAnsi="Arial" w:cs="Arial"/>
                <w:lang w:val="en-US"/>
              </w:rPr>
              <w:instrText>ADDIN CSL_CITATION {"citationItems":[{"id":"ITEM-1","itemData":{"DOI":"10.36565/jabj.v8i2.19","ISSN":"2302-8416","abstract":"Anemia merupakan masalah kesehatan masyarakat utama di dunia dengan prevalensi tertinggi di negara berkembang. Anemia 80-90% terjadi pada anak prasekolah dan remaja putri. Prevalensi anemia pada remaja putri (5-14 tahun) 26,7% dan usia 15-24 tahun sebesar 18,4%. Penelitian ini merupakan penelitian kuantitatif, dengan desain cross sectional yang bertujuan untuk mengetahui hubungan pengetahuan gizi terhadap kejadian anemia pada remaja putri di SMP Negeri 13 Kota Jambi. Pengumpulan data pengetahuan menggunakan kuesioner dan kejadian anemia diketahui melalui pemeriksaan hemoglobin menggunakan Easy Touch GHb. Subjek penelitian sebanyak 50 dipilih dengan proporsional random sampling. Penelitian ini dianalisa dengan menggunakan uji statistik chi square. Hasil penelitian terdapat hubungan antara pengetahuan gizi terhadap kejadian anemia pada remaja putri di SMP Negeri 13 Kota Jambi (p-value = 0,035&lt; alpha 0,05). Dari hasil penelitian ini diharapkan pihak SMP Negeri 13 bekerjasama dengan Puskesmas Tahtul Yaman dalam memberikan edukasi melalui penyuluhan untuk meningkatkan pengetahuan tentang pola makan gizi seimbang pada remaja putri.","author":[{"dropping-particle":"","family":"Safitri","given":"Safitri","non-dropping-particle":"","parse-names":false,"suffix":""},{"dropping-particle":"","family":"Maharani","given":"Sri","non-dropping-particle":"","parse-names":false,"suffix":""}],"container-title":"Jurnal Akademika Baiturrahim Jambi","id":"ITEM-1","issue":"2","issued":{"date-parts":[["2019"]]},"page":"96-100","title":"Hubungan Pengetahuan Gizi Terhadap Kejadian Anemia pada Remaja Putri di SMP Negeri 13 Kota Jambi","type":"article-journal","volume":"8"},"uris":["http://www.mendeley.com/documents/?uuid=73194c8b-e54d-4f66-86c0-d94e54f621ca"]}],"mendeley":{"formattedCitation":"(Safitri &amp; Maharani, 2019)","manualFormatting":"Safitri dan Maharani (2019)","plainTextFormattedCitation":"(Safitri &amp; Maharani, 2019)","previouslyFormattedCitation":"(Safitri &amp; Maharani, 2019)"},"properties":{"noteIndex":0},"schema":"https://github.com/citation-style-language/schema/raw/master/csl-citation.json"}</w:instrText>
            </w:r>
            <w:r>
              <w:rPr>
                <w:rFonts w:ascii="Arial" w:hAnsi="Arial" w:cs="Arial"/>
                <w:lang w:val="en-US"/>
              </w:rPr>
              <w:fldChar w:fldCharType="separate"/>
            </w:r>
            <w:r w:rsidRPr="00BC58E7">
              <w:rPr>
                <w:rFonts w:ascii="Arial" w:hAnsi="Arial" w:cs="Arial"/>
                <w:noProof/>
                <w:lang w:val="en-US"/>
              </w:rPr>
              <w:t xml:space="preserve">Safitri </w:t>
            </w:r>
            <w:r>
              <w:rPr>
                <w:rFonts w:ascii="Arial" w:hAnsi="Arial" w:cs="Arial"/>
                <w:noProof/>
                <w:lang w:val="en-US"/>
              </w:rPr>
              <w:t>dan</w:t>
            </w:r>
            <w:r w:rsidRPr="00BC58E7">
              <w:rPr>
                <w:rFonts w:ascii="Arial" w:hAnsi="Arial" w:cs="Arial"/>
                <w:noProof/>
                <w:lang w:val="en-US"/>
              </w:rPr>
              <w:t xml:space="preserve"> Maharani </w:t>
            </w:r>
            <w:r>
              <w:rPr>
                <w:rFonts w:ascii="Arial" w:hAnsi="Arial" w:cs="Arial"/>
                <w:noProof/>
                <w:lang w:val="en-US"/>
              </w:rPr>
              <w:t>(</w:t>
            </w:r>
            <w:r w:rsidRPr="00BC58E7">
              <w:rPr>
                <w:rFonts w:ascii="Arial" w:hAnsi="Arial" w:cs="Arial"/>
                <w:noProof/>
                <w:lang w:val="en-US"/>
              </w:rPr>
              <w:t>2019)</w:t>
            </w:r>
            <w:r>
              <w:rPr>
                <w:rFonts w:ascii="Arial" w:hAnsi="Arial" w:cs="Arial"/>
                <w:lang w:val="en-US"/>
              </w:rPr>
              <w:fldChar w:fldCharType="end"/>
            </w:r>
          </w:p>
          <w:p w14:paraId="272C15C2" w14:textId="77777777" w:rsidR="00B64594" w:rsidRPr="0017214D" w:rsidRDefault="00B64594" w:rsidP="00AC2B80">
            <w:pPr>
              <w:autoSpaceDE w:val="0"/>
              <w:autoSpaceDN w:val="0"/>
              <w:adjustRightInd w:val="0"/>
              <w:spacing w:line="360" w:lineRule="auto"/>
              <w:jc w:val="both"/>
              <w:rPr>
                <w:rFonts w:ascii="Arial" w:hAnsi="Arial" w:cs="Arial"/>
                <w:lang w:val="en-ID"/>
              </w:rPr>
            </w:pPr>
            <w:r>
              <w:rPr>
                <w:rFonts w:ascii="Arial" w:hAnsi="Arial" w:cs="Arial"/>
                <w:lang w:val="en-US"/>
              </w:rPr>
              <w:t xml:space="preserve">Judul : </w:t>
            </w:r>
            <w:r w:rsidRPr="0017214D">
              <w:rPr>
                <w:rFonts w:ascii="Arial" w:hAnsi="Arial" w:cs="Arial"/>
                <w:lang w:val="en-ID"/>
              </w:rPr>
              <w:t>Hubungan Pengetahuan Gizi Terhadap Kejadian</w:t>
            </w:r>
          </w:p>
          <w:p w14:paraId="614B8CDD" w14:textId="77777777" w:rsidR="00B64594" w:rsidRPr="0017214D" w:rsidRDefault="00B64594" w:rsidP="00AC2B80">
            <w:pPr>
              <w:autoSpaceDE w:val="0"/>
              <w:autoSpaceDN w:val="0"/>
              <w:adjustRightInd w:val="0"/>
              <w:spacing w:line="360" w:lineRule="auto"/>
              <w:jc w:val="both"/>
              <w:rPr>
                <w:rFonts w:ascii="Arial" w:hAnsi="Arial" w:cs="Arial"/>
                <w:lang w:val="en-ID"/>
              </w:rPr>
            </w:pPr>
            <w:r w:rsidRPr="0017214D">
              <w:rPr>
                <w:rFonts w:ascii="Arial" w:hAnsi="Arial" w:cs="Arial"/>
                <w:lang w:val="en-ID"/>
              </w:rPr>
              <w:t>Anemia Pada Remaja Putri Di Smp Negeri 13 Kota</w:t>
            </w:r>
          </w:p>
          <w:p w14:paraId="2A67EEE0" w14:textId="77777777" w:rsidR="00B64594" w:rsidRPr="00BC58E7" w:rsidRDefault="00B64594" w:rsidP="00AC2B80">
            <w:pPr>
              <w:tabs>
                <w:tab w:val="left" w:pos="709"/>
              </w:tabs>
              <w:spacing w:line="360" w:lineRule="auto"/>
              <w:jc w:val="both"/>
              <w:rPr>
                <w:rFonts w:ascii="Arial" w:hAnsi="Arial" w:cs="Arial"/>
                <w:lang w:val="en-US"/>
              </w:rPr>
            </w:pPr>
            <w:r w:rsidRPr="0017214D">
              <w:rPr>
                <w:rFonts w:ascii="Arial" w:hAnsi="Arial" w:cs="Arial"/>
                <w:lang w:val="en-ID"/>
              </w:rPr>
              <w:t>Jambi</w:t>
            </w:r>
          </w:p>
        </w:tc>
        <w:tc>
          <w:tcPr>
            <w:tcW w:w="3686" w:type="dxa"/>
          </w:tcPr>
          <w:p w14:paraId="7043D320" w14:textId="77777777" w:rsidR="00B64594" w:rsidRPr="00584728" w:rsidRDefault="00B64594" w:rsidP="00AC2B80">
            <w:pPr>
              <w:spacing w:line="360" w:lineRule="auto"/>
              <w:jc w:val="both"/>
              <w:rPr>
                <w:rFonts w:ascii="Arial" w:hAnsi="Arial" w:cs="Arial"/>
                <w:i/>
                <w:iCs/>
                <w:lang w:val="en-US"/>
              </w:rPr>
            </w:pPr>
            <w:r>
              <w:rPr>
                <w:rFonts w:ascii="Arial" w:hAnsi="Arial" w:cs="Arial"/>
                <w:lang w:val="en-US"/>
              </w:rPr>
              <w:t xml:space="preserve">Desain penelitian : </w:t>
            </w:r>
            <w:r w:rsidRPr="00584728">
              <w:rPr>
                <w:rFonts w:ascii="Arial" w:hAnsi="Arial" w:cs="Arial"/>
                <w:i/>
                <w:iCs/>
                <w:lang w:val="en-US"/>
              </w:rPr>
              <w:t>Cross Sectional</w:t>
            </w:r>
          </w:p>
          <w:p w14:paraId="750764F6" w14:textId="77777777" w:rsidR="00B64594" w:rsidRDefault="00B64594" w:rsidP="00AC2B80">
            <w:pPr>
              <w:spacing w:line="360" w:lineRule="auto"/>
              <w:jc w:val="both"/>
              <w:rPr>
                <w:rFonts w:ascii="Arial" w:hAnsi="Arial" w:cs="Arial"/>
                <w:lang w:val="en-US"/>
              </w:rPr>
            </w:pPr>
            <w:r>
              <w:rPr>
                <w:rFonts w:ascii="Arial" w:hAnsi="Arial" w:cs="Arial"/>
                <w:lang w:val="en-US"/>
              </w:rPr>
              <w:t>Sampel : 50 remaja putri</w:t>
            </w:r>
          </w:p>
          <w:p w14:paraId="37B938C3" w14:textId="77777777" w:rsidR="00B64594" w:rsidRDefault="00B64594" w:rsidP="00AC2B80">
            <w:pPr>
              <w:spacing w:line="360" w:lineRule="auto"/>
              <w:jc w:val="both"/>
              <w:rPr>
                <w:rFonts w:ascii="Arial" w:hAnsi="Arial" w:cs="Arial"/>
                <w:lang w:val="en-US"/>
              </w:rPr>
            </w:pPr>
            <w:r>
              <w:rPr>
                <w:rFonts w:ascii="Arial" w:hAnsi="Arial" w:cs="Arial"/>
                <w:lang w:val="en-US"/>
              </w:rPr>
              <w:t>Variabel : Pengetahuan Gizi Terhadap Kadar Hemoglobin pada Rema Putri</w:t>
            </w:r>
          </w:p>
          <w:p w14:paraId="57C3735F" w14:textId="77777777" w:rsidR="00B64594" w:rsidRDefault="00B64594" w:rsidP="00AC2B80">
            <w:pPr>
              <w:spacing w:line="360" w:lineRule="auto"/>
              <w:jc w:val="both"/>
              <w:rPr>
                <w:rFonts w:ascii="Arial" w:hAnsi="Arial" w:cs="Arial"/>
                <w:lang w:val="en-US"/>
              </w:rPr>
            </w:pPr>
            <w:r>
              <w:rPr>
                <w:rFonts w:ascii="Arial" w:hAnsi="Arial" w:cs="Arial"/>
                <w:lang w:val="en-US"/>
              </w:rPr>
              <w:t>Instrument : Lembar Kuisioner</w:t>
            </w:r>
          </w:p>
          <w:p w14:paraId="002DD7E3" w14:textId="77777777" w:rsidR="00B64594" w:rsidRDefault="00B64594" w:rsidP="00AC2B80">
            <w:pPr>
              <w:spacing w:line="360" w:lineRule="auto"/>
              <w:jc w:val="both"/>
              <w:rPr>
                <w:rFonts w:ascii="Arial" w:hAnsi="Arial" w:cs="Arial"/>
                <w:i/>
                <w:iCs/>
                <w:lang w:val="en-US"/>
              </w:rPr>
            </w:pPr>
            <w:r>
              <w:rPr>
                <w:rFonts w:ascii="Arial" w:hAnsi="Arial" w:cs="Arial"/>
                <w:lang w:val="en-US"/>
              </w:rPr>
              <w:t xml:space="preserve">Analisis : </w:t>
            </w:r>
            <w:r w:rsidRPr="00584728">
              <w:rPr>
                <w:rFonts w:ascii="Arial" w:hAnsi="Arial" w:cs="Arial"/>
                <w:i/>
                <w:iCs/>
                <w:lang w:val="en-US"/>
              </w:rPr>
              <w:t>Bivariat</w:t>
            </w:r>
          </w:p>
          <w:p w14:paraId="79BFC0CE" w14:textId="77777777" w:rsidR="00B64594" w:rsidRPr="00BC58E7" w:rsidRDefault="00B64594" w:rsidP="00AC2B80">
            <w:pPr>
              <w:tabs>
                <w:tab w:val="left" w:pos="709"/>
              </w:tabs>
              <w:spacing w:line="360" w:lineRule="auto"/>
              <w:jc w:val="both"/>
              <w:rPr>
                <w:rFonts w:ascii="Arial" w:hAnsi="Arial" w:cs="Arial"/>
                <w:lang w:val="en-US"/>
              </w:rPr>
            </w:pPr>
            <w:r>
              <w:rPr>
                <w:rFonts w:ascii="Arial" w:hAnsi="Arial" w:cs="Arial"/>
                <w:lang w:val="en-US"/>
              </w:rPr>
              <w:t>Indeks : Dikti</w:t>
            </w:r>
          </w:p>
        </w:tc>
        <w:tc>
          <w:tcPr>
            <w:tcW w:w="2268" w:type="dxa"/>
          </w:tcPr>
          <w:p w14:paraId="4C549885" w14:textId="77777777" w:rsidR="00B64594" w:rsidRDefault="00B64594" w:rsidP="00AC2B80">
            <w:pPr>
              <w:tabs>
                <w:tab w:val="left" w:pos="709"/>
              </w:tabs>
              <w:spacing w:line="360" w:lineRule="auto"/>
              <w:jc w:val="both"/>
              <w:rPr>
                <w:rFonts w:ascii="Arial" w:hAnsi="Arial" w:cs="Arial"/>
                <w:b/>
                <w:bCs/>
                <w:lang w:val="en-US"/>
              </w:rPr>
            </w:pPr>
            <w:r>
              <w:rPr>
                <w:rFonts w:ascii="Arial" w:hAnsi="Arial" w:cs="Arial"/>
                <w:lang w:val="en-US"/>
              </w:rPr>
              <w:t>Terdapat hubungan antara pengetahuan gizi dengan kejadian anemia pada remaja putri.</w:t>
            </w:r>
          </w:p>
        </w:tc>
      </w:tr>
      <w:tr w:rsidR="00B64594" w14:paraId="18C89AE2" w14:textId="77777777" w:rsidTr="00AC2B80">
        <w:tc>
          <w:tcPr>
            <w:tcW w:w="2977" w:type="dxa"/>
          </w:tcPr>
          <w:p w14:paraId="205FB869" w14:textId="77777777" w:rsidR="00B64594" w:rsidRDefault="00B64594" w:rsidP="00AC2B80">
            <w:pPr>
              <w:tabs>
                <w:tab w:val="left" w:pos="709"/>
              </w:tabs>
              <w:spacing w:line="360" w:lineRule="auto"/>
              <w:jc w:val="both"/>
              <w:rPr>
                <w:rFonts w:ascii="Arial" w:hAnsi="Arial" w:cs="Arial"/>
                <w:b/>
                <w:bCs/>
                <w:lang w:val="en-US"/>
              </w:rPr>
            </w:pPr>
            <w:r>
              <w:rPr>
                <w:rFonts w:ascii="Arial" w:hAnsi="Arial" w:cs="Arial"/>
                <w:b/>
                <w:bCs/>
                <w:lang w:val="en-US"/>
              </w:rPr>
              <w:fldChar w:fldCharType="begin" w:fldLock="1"/>
            </w:r>
            <w:r>
              <w:rPr>
                <w:rFonts w:ascii="Arial" w:hAnsi="Arial" w:cs="Arial"/>
                <w:b/>
                <w:bCs/>
                <w:lang w:val="en-US"/>
              </w:rPr>
              <w:instrText>ADDIN CSL_CITATION {"citationItems":[{"id":"ITEM-1","itemData":{"DOI":"10.33650/jkp.v8i1.1021","ISSN":"2355-679X","abstract":"Anemia often occurs in young women because in adolescence there has been rapid growth into the age of puberty including red blood cells will increase. In addition, in young women, menstrual cycles begin to occur that will release blood from the body with a considerable amount. One effort that can be done is to consume Fe tablets.The research design is a quantitative method in the form of Cross Sectional Design. The study was conducted on Class VII Adolescent Girls in Junior High School 1 Tapen - Tapen, Bondowoso in May 2019 with a sample of 33 respondents. The measuring instrument used was a questionnaire sheet which then carried out the Spearman Rho analysis test with a significance level of p≤ 0.05. The results obtained p-value 0.007 (P≤ 0.05). So Ho was rejected and H1 was accepted, so there was a correlation between the Compliance of consumption Fe tablets with the incidence of Anemia in Class VII Adolescent Girls in Junior High School 1 Tapen, Tapen, Bondowoso. There is a need for counseling on the importance of consumption of Fe tablets and collaboration with teachers regarding the consumption of Fe tablets. Keywords: Fe Tablet Consumption, Compliance, Incidence of Anemia","author":[{"dropping-particle":"","family":"Putra","given":"Kristiyan Adi","non-dropping-particle":"","parse-names":false,"suffix":""},{"dropping-particle":"","family":"Munir","given":"Zainal","non-dropping-particle":"","parse-names":false,"suffix":""},{"dropping-particle":"","family":"Siam","given":"Wiwin Nur","non-dropping-particle":"","parse-names":false,"suffix":""}],"container-title":"Jurnal Keperawatan Profesional","id":"ITEM-1","issue":"1","issued":{"date-parts":[["2020"]]},"page":"49-61","title":"Hubungan Kepatuhan Minum Tablet Fe dengan Kejadian Anemia (Hb) pada Remaja Putri Di SMP Negeri 1 Tapen Kabupaten Bondowoso","type":"article-journal","volume":"8"},"uris":["http://www.mendeley.com/documents/?uuid=c2a71d7d-76a1-4a09-a1cf-1d8605faab1a"]}],"mendeley":{"formattedCitation":"(Putra et al., 2020)","manualFormatting":"Putra A.K, Munir Z, Siam W.N (2020)","plainTextFormattedCitation":"(Putra et al., 2020)","previouslyFormattedCitation":"(Putra et al., 2020)"},"properties":{"noteIndex":0},"schema":"https://github.com/citation-style-language/schema/raw/master/csl-citation.json"}</w:instrText>
            </w:r>
            <w:r>
              <w:rPr>
                <w:rFonts w:ascii="Arial" w:hAnsi="Arial" w:cs="Arial"/>
                <w:b/>
                <w:bCs/>
                <w:lang w:val="en-US"/>
              </w:rPr>
              <w:fldChar w:fldCharType="separate"/>
            </w:r>
            <w:r w:rsidRPr="00914705">
              <w:rPr>
                <w:rFonts w:ascii="Arial" w:hAnsi="Arial" w:cs="Arial"/>
                <w:bCs/>
                <w:noProof/>
                <w:lang w:val="en-US"/>
              </w:rPr>
              <w:t>Putra</w:t>
            </w:r>
            <w:r>
              <w:rPr>
                <w:rFonts w:ascii="Arial" w:hAnsi="Arial" w:cs="Arial"/>
                <w:bCs/>
                <w:noProof/>
                <w:lang w:val="en-US"/>
              </w:rPr>
              <w:t xml:space="preserve"> A.K, Munir Z, Siam W.N</w:t>
            </w:r>
            <w:r w:rsidRPr="00914705">
              <w:rPr>
                <w:rFonts w:ascii="Arial" w:hAnsi="Arial" w:cs="Arial"/>
                <w:bCs/>
                <w:noProof/>
                <w:lang w:val="en-US"/>
              </w:rPr>
              <w:t xml:space="preserve"> </w:t>
            </w:r>
            <w:r>
              <w:rPr>
                <w:rFonts w:ascii="Arial" w:hAnsi="Arial" w:cs="Arial"/>
                <w:bCs/>
                <w:noProof/>
                <w:lang w:val="en-US"/>
              </w:rPr>
              <w:t>(</w:t>
            </w:r>
            <w:r w:rsidRPr="00914705">
              <w:rPr>
                <w:rFonts w:ascii="Arial" w:hAnsi="Arial" w:cs="Arial"/>
                <w:bCs/>
                <w:noProof/>
                <w:lang w:val="en-US"/>
              </w:rPr>
              <w:t>2020)</w:t>
            </w:r>
            <w:r>
              <w:rPr>
                <w:rFonts w:ascii="Arial" w:hAnsi="Arial" w:cs="Arial"/>
                <w:b/>
                <w:bCs/>
                <w:lang w:val="en-US"/>
              </w:rPr>
              <w:fldChar w:fldCharType="end"/>
            </w:r>
          </w:p>
          <w:p w14:paraId="1332502A" w14:textId="77777777" w:rsidR="00B64594" w:rsidRPr="00743F79" w:rsidRDefault="00B64594" w:rsidP="00AC2B80">
            <w:pPr>
              <w:pStyle w:val="Default"/>
              <w:spacing w:line="360" w:lineRule="auto"/>
              <w:rPr>
                <w:sz w:val="22"/>
                <w:szCs w:val="22"/>
              </w:rPr>
            </w:pPr>
            <w:r w:rsidRPr="00743F79">
              <w:rPr>
                <w:rFonts w:ascii="Arial" w:hAnsi="Arial" w:cs="Arial"/>
                <w:sz w:val="22"/>
                <w:szCs w:val="22"/>
                <w:lang w:val="en-US"/>
              </w:rPr>
              <w:t xml:space="preserve">Judul : </w:t>
            </w:r>
          </w:p>
          <w:p w14:paraId="0C3A21B2" w14:textId="77777777" w:rsidR="00B64594" w:rsidRDefault="00B64594" w:rsidP="00AC2B80">
            <w:pPr>
              <w:tabs>
                <w:tab w:val="left" w:pos="709"/>
              </w:tabs>
              <w:spacing w:line="360" w:lineRule="auto"/>
              <w:jc w:val="both"/>
              <w:rPr>
                <w:rFonts w:ascii="Arial" w:hAnsi="Arial" w:cs="Arial"/>
                <w:b/>
                <w:bCs/>
                <w:lang w:val="en-US"/>
              </w:rPr>
            </w:pPr>
            <w:r w:rsidRPr="00BC58E7">
              <w:rPr>
                <w:rFonts w:ascii="Arial" w:hAnsi="Arial" w:cs="Arial"/>
              </w:rPr>
              <w:t>Hubungan Kepatuhan Minum Tablet Fe dengan</w:t>
            </w:r>
            <w:r>
              <w:rPr>
                <w:rFonts w:ascii="Arial" w:hAnsi="Arial" w:cs="Arial"/>
                <w:lang w:val="en-US"/>
              </w:rPr>
              <w:t xml:space="preserve"> </w:t>
            </w:r>
            <w:r w:rsidRPr="00BC58E7">
              <w:rPr>
                <w:rFonts w:ascii="Arial" w:hAnsi="Arial" w:cs="Arial"/>
              </w:rPr>
              <w:t>Kejadian Anemia (Hb) pada Remaja Putri Di SMP Negeri 1 Tapen Kabupaten Bondowoso</w:t>
            </w:r>
          </w:p>
        </w:tc>
        <w:tc>
          <w:tcPr>
            <w:tcW w:w="3686" w:type="dxa"/>
          </w:tcPr>
          <w:p w14:paraId="2D2B5340" w14:textId="77777777" w:rsidR="00B64594" w:rsidRPr="00584728" w:rsidRDefault="00B64594" w:rsidP="00AC2B80">
            <w:pPr>
              <w:spacing w:line="360" w:lineRule="auto"/>
              <w:jc w:val="both"/>
              <w:rPr>
                <w:rFonts w:ascii="Arial" w:hAnsi="Arial" w:cs="Arial"/>
                <w:i/>
                <w:iCs/>
                <w:lang w:val="en-US"/>
              </w:rPr>
            </w:pPr>
            <w:r>
              <w:rPr>
                <w:rFonts w:ascii="Arial" w:hAnsi="Arial" w:cs="Arial"/>
                <w:lang w:val="en-US"/>
              </w:rPr>
              <w:t xml:space="preserve">Desain penelitian : </w:t>
            </w:r>
            <w:r w:rsidRPr="00584728">
              <w:rPr>
                <w:rFonts w:ascii="Arial" w:hAnsi="Arial" w:cs="Arial"/>
                <w:i/>
                <w:iCs/>
                <w:lang w:val="en-US"/>
              </w:rPr>
              <w:t>Cross Sectional</w:t>
            </w:r>
          </w:p>
          <w:p w14:paraId="722590D1" w14:textId="77777777" w:rsidR="00B64594" w:rsidRDefault="00B64594" w:rsidP="00AC2B80">
            <w:pPr>
              <w:spacing w:line="360" w:lineRule="auto"/>
              <w:jc w:val="both"/>
              <w:rPr>
                <w:rFonts w:ascii="Arial" w:hAnsi="Arial" w:cs="Arial"/>
                <w:lang w:val="en-US"/>
              </w:rPr>
            </w:pPr>
            <w:r>
              <w:rPr>
                <w:rFonts w:ascii="Arial" w:hAnsi="Arial" w:cs="Arial"/>
                <w:lang w:val="en-US"/>
              </w:rPr>
              <w:t>Sampel : 33 remaja putri</w:t>
            </w:r>
          </w:p>
          <w:p w14:paraId="2631A893" w14:textId="77777777" w:rsidR="00B64594" w:rsidRDefault="00B64594" w:rsidP="00AC2B80">
            <w:pPr>
              <w:spacing w:line="360" w:lineRule="auto"/>
              <w:jc w:val="both"/>
              <w:rPr>
                <w:rFonts w:ascii="Arial" w:hAnsi="Arial" w:cs="Arial"/>
                <w:lang w:val="en-US"/>
              </w:rPr>
            </w:pPr>
            <w:r>
              <w:rPr>
                <w:rFonts w:ascii="Arial" w:hAnsi="Arial" w:cs="Arial"/>
                <w:lang w:val="en-US"/>
              </w:rPr>
              <w:t>Variabel : Kepatuhan konsumsi tablet tambah darah dengan kadar hemoglobin</w:t>
            </w:r>
          </w:p>
          <w:p w14:paraId="5A1CD29D" w14:textId="77777777" w:rsidR="00B64594" w:rsidRDefault="00B64594" w:rsidP="00AC2B80">
            <w:pPr>
              <w:spacing w:line="360" w:lineRule="auto"/>
              <w:jc w:val="both"/>
              <w:rPr>
                <w:rFonts w:ascii="Arial" w:hAnsi="Arial" w:cs="Arial"/>
                <w:lang w:val="en-US"/>
              </w:rPr>
            </w:pPr>
            <w:r>
              <w:rPr>
                <w:rFonts w:ascii="Arial" w:hAnsi="Arial" w:cs="Arial"/>
                <w:lang w:val="en-US"/>
              </w:rPr>
              <w:t>Instrument : Lembar kuisioner</w:t>
            </w:r>
          </w:p>
          <w:p w14:paraId="1EC8A841" w14:textId="77777777" w:rsidR="00B64594" w:rsidRDefault="00B64594" w:rsidP="00AC2B80">
            <w:pPr>
              <w:spacing w:line="360" w:lineRule="auto"/>
              <w:jc w:val="both"/>
              <w:rPr>
                <w:rFonts w:ascii="Arial" w:hAnsi="Arial" w:cs="Arial"/>
                <w:lang w:val="en-US"/>
              </w:rPr>
            </w:pPr>
            <w:r>
              <w:rPr>
                <w:rFonts w:ascii="Arial" w:hAnsi="Arial" w:cs="Arial"/>
                <w:lang w:val="en-US"/>
              </w:rPr>
              <w:t xml:space="preserve">Analisis : </w:t>
            </w:r>
            <w:r w:rsidRPr="00AE24FB">
              <w:rPr>
                <w:rFonts w:ascii="Arial" w:hAnsi="Arial" w:cs="Arial"/>
                <w:lang w:val="en-US"/>
              </w:rPr>
              <w:t>Univariat</w:t>
            </w:r>
          </w:p>
          <w:p w14:paraId="12EB8994" w14:textId="77777777" w:rsidR="00B64594" w:rsidRDefault="00B64594" w:rsidP="00AC2B80">
            <w:pPr>
              <w:tabs>
                <w:tab w:val="left" w:pos="709"/>
              </w:tabs>
              <w:spacing w:line="360" w:lineRule="auto"/>
              <w:jc w:val="both"/>
              <w:rPr>
                <w:rFonts w:ascii="Arial" w:hAnsi="Arial" w:cs="Arial"/>
                <w:b/>
                <w:bCs/>
                <w:lang w:val="en-US"/>
              </w:rPr>
            </w:pPr>
          </w:p>
        </w:tc>
        <w:tc>
          <w:tcPr>
            <w:tcW w:w="2268" w:type="dxa"/>
          </w:tcPr>
          <w:p w14:paraId="71099C93" w14:textId="77777777" w:rsidR="00B64594" w:rsidRDefault="00B64594" w:rsidP="00AC2B80">
            <w:pPr>
              <w:tabs>
                <w:tab w:val="left" w:pos="709"/>
              </w:tabs>
              <w:spacing w:line="360" w:lineRule="auto"/>
              <w:jc w:val="both"/>
              <w:rPr>
                <w:rFonts w:ascii="Arial" w:hAnsi="Arial" w:cs="Arial"/>
                <w:b/>
                <w:bCs/>
                <w:lang w:val="en-US"/>
              </w:rPr>
            </w:pPr>
            <w:r w:rsidRPr="00CE5FB2">
              <w:rPr>
                <w:rFonts w:ascii="Arial" w:hAnsi="Arial" w:cs="Arial"/>
                <w:lang w:val="en-US"/>
              </w:rPr>
              <w:t>Terdapat hubungan yang signifikan antara</w:t>
            </w:r>
            <w:r>
              <w:rPr>
                <w:rFonts w:ascii="Arial" w:hAnsi="Arial" w:cs="Arial"/>
                <w:lang w:val="en-US"/>
              </w:rPr>
              <w:t xml:space="preserve"> kepatuhan konsumsi tablet tambah darah dengan kejadian anemia remaja putri.</w:t>
            </w:r>
          </w:p>
        </w:tc>
      </w:tr>
      <w:tr w:rsidR="00B64594" w14:paraId="162426F0" w14:textId="77777777" w:rsidTr="00AC2B80">
        <w:tc>
          <w:tcPr>
            <w:tcW w:w="2977" w:type="dxa"/>
          </w:tcPr>
          <w:p w14:paraId="62EA7DBB" w14:textId="77777777" w:rsidR="00B64594" w:rsidRDefault="00B64594" w:rsidP="00AC2B80">
            <w:pPr>
              <w:tabs>
                <w:tab w:val="left" w:pos="709"/>
              </w:tabs>
              <w:spacing w:line="360" w:lineRule="auto"/>
              <w:jc w:val="both"/>
              <w:rPr>
                <w:rFonts w:ascii="Arial" w:hAnsi="Arial" w:cs="Arial"/>
                <w:b/>
                <w:bCs/>
                <w:lang w:val="en-US"/>
              </w:rPr>
            </w:pPr>
            <w:r>
              <w:rPr>
                <w:rFonts w:ascii="Arial" w:hAnsi="Arial" w:cs="Arial"/>
                <w:b/>
                <w:bCs/>
                <w:lang w:val="en-US"/>
              </w:rPr>
              <w:fldChar w:fldCharType="begin" w:fldLock="1"/>
            </w:r>
            <w:r>
              <w:rPr>
                <w:rFonts w:ascii="Arial" w:hAnsi="Arial" w:cs="Arial"/>
                <w:b/>
                <w:bCs/>
                <w:lang w:val="en-US"/>
              </w:rPr>
              <w:instrText>ADDIN CSL_CITATION {"citationItems":[{"id":"ITEM-1","itemData":{"DOI":"10.32668/jitek.v5i1.68","ISSN":"2338-9095","abstract":"In Indonesia iron deficiency anemia in adolescent girls is still a major problem, due to the rapid growth of adolescents and an imbalance between nutritional intake and the activities of adolescents. Efforts to prevent and improve nutrition should be done immediately because it can cause impacts, among others, lower adolescent endurance so easily affected by disease, decreased ability and concentration of learning, decreased fitness and learning achievement. This study aims to determine the relationship between nutritional status and nutritional intake with the incidence of anemia in young women in SMU 98 Jakarta Year 2016. This research type is analytical with cross sectional approach. The sample of this research are students X, XII and XII. 200 students at SMU 98 Jakarta Timur in August 2017. Sampling is done by stratified random sampling and taken proportionally. Data collection with IMT examination, consumption with recall form and Hb level measurement with Hemocue tool. Data analysis using chi square test. The results obtained iron intake can reduce the chances of anemia in young women. Teenagers who get less iron intake, 7.1 times more risky to experience anemia than teenagers who get iron intake well after controlled by variable menstrual patterns, physical activity and breakfast habits. Recommendations for young women to increase iron intake and balanced diet.","author":[{"dropping-particle":"","family":"Junengsih","given":"Junengsih Junengsih","non-dropping-particle":"","parse-names":false,"suffix":""},{"dropping-particle":"","family":"Yuliasari","given":"Yuliasari Yuliasari","non-dropping-particle":"","parse-names":false,"suffix":""}],"container-title":"Jurnal Ilmu dan Teknologi Kesehatan","id":"ITEM-1","issue":"1","issued":{"date-parts":[["2017"]]},"page":"55-65","title":"HUBUNGAN ASUPAN ZAT BESI DENGAN KEJADIAN ANEMIA PADA REMAJA PUTRI SMU 98 di JAKARTA TIMUR","type":"article-journal","volume":"5"},"uris":["http://www.mendeley.com/documents/?uuid=b7a26ae1-6784-4e2f-84da-fa5ecb0e89c9"]}],"mendeley":{"formattedCitation":"(Junengsih &amp; Yuliasari, 2017)","manualFormatting":"Junengsih dan Yuliasari (2017)","plainTextFormattedCitation":"(Junengsih &amp; Yuliasari, 2017)","previouslyFormattedCitation":"(Junengsih &amp; Yuliasari, 2017)"},"properties":{"noteIndex":0},"schema":"https://github.com/citation-style-language/schema/raw/master/csl-citation.json"}</w:instrText>
            </w:r>
            <w:r>
              <w:rPr>
                <w:rFonts w:ascii="Arial" w:hAnsi="Arial" w:cs="Arial"/>
                <w:b/>
                <w:bCs/>
                <w:lang w:val="en-US"/>
              </w:rPr>
              <w:fldChar w:fldCharType="separate"/>
            </w:r>
            <w:r w:rsidRPr="00A85A0B">
              <w:rPr>
                <w:rFonts w:ascii="Arial" w:hAnsi="Arial" w:cs="Arial"/>
                <w:bCs/>
                <w:noProof/>
                <w:lang w:val="en-US"/>
              </w:rPr>
              <w:t xml:space="preserve">Junengsih </w:t>
            </w:r>
            <w:r>
              <w:rPr>
                <w:rFonts w:ascii="Arial" w:hAnsi="Arial" w:cs="Arial"/>
                <w:bCs/>
                <w:noProof/>
                <w:lang w:val="en-US"/>
              </w:rPr>
              <w:t>dan</w:t>
            </w:r>
            <w:r w:rsidRPr="00A85A0B">
              <w:rPr>
                <w:rFonts w:ascii="Arial" w:hAnsi="Arial" w:cs="Arial"/>
                <w:bCs/>
                <w:noProof/>
                <w:lang w:val="en-US"/>
              </w:rPr>
              <w:t xml:space="preserve"> Yuliasari</w:t>
            </w:r>
            <w:r>
              <w:rPr>
                <w:rFonts w:ascii="Arial" w:hAnsi="Arial" w:cs="Arial"/>
                <w:bCs/>
                <w:noProof/>
                <w:lang w:val="en-US"/>
              </w:rPr>
              <w:t xml:space="preserve"> (</w:t>
            </w:r>
            <w:r w:rsidRPr="00A85A0B">
              <w:rPr>
                <w:rFonts w:ascii="Arial" w:hAnsi="Arial" w:cs="Arial"/>
                <w:bCs/>
                <w:noProof/>
                <w:lang w:val="en-US"/>
              </w:rPr>
              <w:t>2017)</w:t>
            </w:r>
            <w:r>
              <w:rPr>
                <w:rFonts w:ascii="Arial" w:hAnsi="Arial" w:cs="Arial"/>
                <w:b/>
                <w:bCs/>
                <w:lang w:val="en-US"/>
              </w:rPr>
              <w:fldChar w:fldCharType="end"/>
            </w:r>
          </w:p>
          <w:p w14:paraId="58E66086" w14:textId="77777777" w:rsidR="00B64594" w:rsidRPr="006145CA" w:rsidRDefault="00B64594" w:rsidP="00AC2B80">
            <w:pPr>
              <w:autoSpaceDE w:val="0"/>
              <w:autoSpaceDN w:val="0"/>
              <w:adjustRightInd w:val="0"/>
              <w:spacing w:line="360" w:lineRule="auto"/>
              <w:jc w:val="both"/>
              <w:rPr>
                <w:rFonts w:ascii="Arial" w:hAnsi="Arial" w:cs="Arial"/>
                <w:lang w:val="en-ID"/>
              </w:rPr>
            </w:pPr>
            <w:r>
              <w:rPr>
                <w:rFonts w:ascii="Arial" w:hAnsi="Arial" w:cs="Arial"/>
                <w:lang w:val="en-US"/>
              </w:rPr>
              <w:t xml:space="preserve">Judul : </w:t>
            </w:r>
            <w:r w:rsidRPr="006145CA">
              <w:rPr>
                <w:rFonts w:ascii="Arial" w:hAnsi="Arial" w:cs="Arial"/>
                <w:lang w:val="en-ID"/>
              </w:rPr>
              <w:t xml:space="preserve">Hubungan Asupan Zat Besi </w:t>
            </w:r>
            <w:r>
              <w:rPr>
                <w:rFonts w:ascii="Arial" w:hAnsi="Arial" w:cs="Arial"/>
                <w:lang w:val="en-ID"/>
              </w:rPr>
              <w:t>d</w:t>
            </w:r>
            <w:r w:rsidRPr="006145CA">
              <w:rPr>
                <w:rFonts w:ascii="Arial" w:hAnsi="Arial" w:cs="Arial"/>
                <w:lang w:val="en-ID"/>
              </w:rPr>
              <w:t>engan Kejadian Anemia</w:t>
            </w:r>
            <w:r>
              <w:rPr>
                <w:rFonts w:ascii="Arial" w:hAnsi="Arial" w:cs="Arial"/>
                <w:lang w:val="en-ID"/>
              </w:rPr>
              <w:t xml:space="preserve"> p</w:t>
            </w:r>
            <w:r w:rsidRPr="006145CA">
              <w:rPr>
                <w:rFonts w:ascii="Arial" w:hAnsi="Arial" w:cs="Arial"/>
                <w:lang w:val="en-ID"/>
              </w:rPr>
              <w:t>ada Remaja Putri S</w:t>
            </w:r>
            <w:r>
              <w:rPr>
                <w:rFonts w:ascii="Arial" w:hAnsi="Arial" w:cs="Arial"/>
                <w:lang w:val="en-ID"/>
              </w:rPr>
              <w:t>MU</w:t>
            </w:r>
            <w:r w:rsidRPr="006145CA">
              <w:rPr>
                <w:rFonts w:ascii="Arial" w:hAnsi="Arial" w:cs="Arial"/>
                <w:lang w:val="en-ID"/>
              </w:rPr>
              <w:t xml:space="preserve"> 98 </w:t>
            </w:r>
            <w:r>
              <w:rPr>
                <w:rFonts w:ascii="Arial" w:hAnsi="Arial" w:cs="Arial"/>
                <w:lang w:val="en-ID"/>
              </w:rPr>
              <w:t>d</w:t>
            </w:r>
            <w:r w:rsidRPr="006145CA">
              <w:rPr>
                <w:rFonts w:ascii="Arial" w:hAnsi="Arial" w:cs="Arial"/>
                <w:lang w:val="en-ID"/>
              </w:rPr>
              <w:t>i Jakarta Timur</w:t>
            </w:r>
          </w:p>
        </w:tc>
        <w:tc>
          <w:tcPr>
            <w:tcW w:w="3686" w:type="dxa"/>
          </w:tcPr>
          <w:p w14:paraId="1911DC9C" w14:textId="77777777" w:rsidR="00B64594" w:rsidRDefault="00B64594" w:rsidP="00AC2B80">
            <w:pPr>
              <w:tabs>
                <w:tab w:val="left" w:pos="709"/>
              </w:tabs>
              <w:spacing w:line="360" w:lineRule="auto"/>
              <w:jc w:val="both"/>
              <w:rPr>
                <w:rFonts w:ascii="Arial" w:hAnsi="Arial" w:cs="Arial"/>
                <w:i/>
                <w:iCs/>
                <w:lang w:val="en-US"/>
              </w:rPr>
            </w:pPr>
            <w:r>
              <w:rPr>
                <w:rFonts w:ascii="Arial" w:hAnsi="Arial" w:cs="Arial"/>
                <w:lang w:val="en-US"/>
              </w:rPr>
              <w:t xml:space="preserve">Desain penelitian : </w:t>
            </w:r>
            <w:r w:rsidRPr="00584728">
              <w:rPr>
                <w:rFonts w:ascii="Arial" w:hAnsi="Arial" w:cs="Arial"/>
                <w:i/>
                <w:iCs/>
                <w:lang w:val="en-US"/>
              </w:rPr>
              <w:t>Cross Sectional</w:t>
            </w:r>
          </w:p>
          <w:p w14:paraId="5D48FDAC" w14:textId="77777777" w:rsidR="00B64594" w:rsidRDefault="00B64594" w:rsidP="00AC2B80">
            <w:pPr>
              <w:spacing w:line="360" w:lineRule="auto"/>
              <w:jc w:val="both"/>
              <w:rPr>
                <w:rFonts w:ascii="Arial" w:hAnsi="Arial" w:cs="Arial"/>
                <w:lang w:val="en-US"/>
              </w:rPr>
            </w:pPr>
            <w:r>
              <w:rPr>
                <w:rFonts w:ascii="Arial" w:hAnsi="Arial" w:cs="Arial"/>
                <w:lang w:val="en-US"/>
              </w:rPr>
              <w:t>Sampel : 200 remaja putri</w:t>
            </w:r>
          </w:p>
          <w:p w14:paraId="5438A7BE" w14:textId="77777777" w:rsidR="00B64594" w:rsidRDefault="00B64594" w:rsidP="00AC2B80">
            <w:pPr>
              <w:spacing w:line="360" w:lineRule="auto"/>
              <w:jc w:val="both"/>
              <w:rPr>
                <w:rFonts w:ascii="Arial" w:hAnsi="Arial" w:cs="Arial"/>
                <w:lang w:val="en-US"/>
              </w:rPr>
            </w:pPr>
            <w:r>
              <w:rPr>
                <w:rFonts w:ascii="Arial" w:hAnsi="Arial" w:cs="Arial"/>
                <w:lang w:val="en-US"/>
              </w:rPr>
              <w:t xml:space="preserve">Variabel : Asupan energi, protein dan zat besi dengan kadar hemoglobin   </w:t>
            </w:r>
          </w:p>
          <w:p w14:paraId="1C881252" w14:textId="77777777" w:rsidR="00B64594" w:rsidRDefault="00B64594" w:rsidP="00AC2B80">
            <w:pPr>
              <w:spacing w:line="360" w:lineRule="auto"/>
              <w:jc w:val="both"/>
              <w:rPr>
                <w:rFonts w:ascii="Arial" w:hAnsi="Arial" w:cs="Arial"/>
                <w:lang w:val="en-US"/>
              </w:rPr>
            </w:pPr>
            <w:r>
              <w:rPr>
                <w:rFonts w:ascii="Arial" w:hAnsi="Arial" w:cs="Arial"/>
                <w:lang w:val="en-US"/>
              </w:rPr>
              <w:t>Instrument : Lembar kuisioner</w:t>
            </w:r>
          </w:p>
          <w:p w14:paraId="2B3395A7" w14:textId="77777777" w:rsidR="00B64594" w:rsidRDefault="00B64594" w:rsidP="00AC2B80">
            <w:pPr>
              <w:spacing w:line="360" w:lineRule="auto"/>
              <w:jc w:val="both"/>
              <w:rPr>
                <w:rFonts w:ascii="Arial" w:hAnsi="Arial" w:cs="Arial"/>
                <w:lang w:val="en-US"/>
              </w:rPr>
            </w:pPr>
            <w:r>
              <w:rPr>
                <w:rFonts w:ascii="Arial" w:hAnsi="Arial" w:cs="Arial"/>
                <w:lang w:val="en-US"/>
              </w:rPr>
              <w:t>Analisis : Bivariat</w:t>
            </w:r>
          </w:p>
          <w:p w14:paraId="7500F48B" w14:textId="77777777" w:rsidR="00B64594" w:rsidRDefault="00B64594" w:rsidP="00AC2B80">
            <w:pPr>
              <w:tabs>
                <w:tab w:val="left" w:pos="709"/>
              </w:tabs>
              <w:spacing w:line="360" w:lineRule="auto"/>
              <w:jc w:val="both"/>
              <w:rPr>
                <w:rFonts w:ascii="Arial" w:hAnsi="Arial" w:cs="Arial"/>
                <w:b/>
                <w:bCs/>
                <w:lang w:val="en-US"/>
              </w:rPr>
            </w:pPr>
          </w:p>
        </w:tc>
        <w:tc>
          <w:tcPr>
            <w:tcW w:w="2268" w:type="dxa"/>
          </w:tcPr>
          <w:p w14:paraId="40B26046" w14:textId="77777777" w:rsidR="00B64594" w:rsidRDefault="00B64594" w:rsidP="00AC2B80">
            <w:pPr>
              <w:tabs>
                <w:tab w:val="left" w:pos="709"/>
              </w:tabs>
              <w:spacing w:line="360" w:lineRule="auto"/>
              <w:jc w:val="both"/>
              <w:rPr>
                <w:rFonts w:ascii="Arial" w:hAnsi="Arial" w:cs="Arial"/>
                <w:b/>
                <w:bCs/>
                <w:lang w:val="en-US"/>
              </w:rPr>
            </w:pPr>
            <w:r w:rsidRPr="00CE5FB2">
              <w:rPr>
                <w:rFonts w:ascii="Arial" w:hAnsi="Arial" w:cs="Arial"/>
                <w:lang w:val="en-US"/>
              </w:rPr>
              <w:lastRenderedPageBreak/>
              <w:t>Terdapat hubungan yang signifikan antara</w:t>
            </w:r>
            <w:r>
              <w:rPr>
                <w:rFonts w:ascii="Arial" w:hAnsi="Arial" w:cs="Arial"/>
                <w:lang w:val="en-US"/>
              </w:rPr>
              <w:t xml:space="preserve"> asupan energi, protein dan zat besi dengan kejadian anemia remaja putri.</w:t>
            </w:r>
          </w:p>
        </w:tc>
      </w:tr>
      <w:tr w:rsidR="00B64594" w14:paraId="1432A9CD" w14:textId="77777777" w:rsidTr="00AC2B80">
        <w:tc>
          <w:tcPr>
            <w:tcW w:w="2977" w:type="dxa"/>
          </w:tcPr>
          <w:p w14:paraId="03F67FEF" w14:textId="77777777" w:rsidR="00B64594" w:rsidRDefault="00B64594" w:rsidP="00AC2B80">
            <w:pPr>
              <w:tabs>
                <w:tab w:val="left" w:pos="709"/>
              </w:tabs>
              <w:spacing w:line="360" w:lineRule="auto"/>
              <w:jc w:val="both"/>
              <w:rPr>
                <w:rFonts w:ascii="Arial" w:hAnsi="Arial" w:cs="Arial"/>
                <w:b/>
                <w:bCs/>
                <w:lang w:val="en-US"/>
              </w:rPr>
            </w:pPr>
            <w:r>
              <w:rPr>
                <w:rFonts w:ascii="Arial" w:hAnsi="Arial" w:cs="Arial"/>
                <w:b/>
                <w:bCs/>
                <w:lang w:val="en-US"/>
              </w:rPr>
              <w:fldChar w:fldCharType="begin" w:fldLock="1"/>
            </w:r>
            <w:r>
              <w:rPr>
                <w:rFonts w:ascii="Arial" w:hAnsi="Arial" w:cs="Arial"/>
                <w:b/>
                <w:bCs/>
                <w:lang w:val="en-US"/>
              </w:rPr>
              <w:instrText>ADDIN CSL_CITATION {"citationItems":[{"id":"ITEM-1","itemData":{"DOI":"10.25047/jii.v16i3.305","ISSN":"1411-5549","abstract":"Kebutuhan zat besi pada remaja putri lebih tinggi dibandingkan remaja putra, disebabkan remaja putri rutin mengalami menstruasi, sehingga remaja putri lebih rentan menderita anemia. Kebiasaan makan yang salah pada remaja putri merupakan penyebab anemia. Anemia gizi pada remaja putri dapat berakibat menurunnya kesehatan reproduksi. Tujuan dari kegiatan ini adalah mengetahui hubungan antara status gizi dan asupan zat gizi dengan kejadian anemia pada remaja putri.Jenis penelitian ini cross sectional Penelitian dilakukan di SMK Mahfilud Duror II Jelbuk pada bulan September sampai November tahun 2016. Pengambilan sampel dengan mengunakan metode accidental sampling. Kriteria inklusi yaitu remaja putri usia 14 â€“ 18 tahun, tidak sedang menstruasi, tidak mengkonsumsi tablet Fe. Data yang dipakai adalah data asupan yang diperoleh dari hasil perhitungan food recall 2 (1 x 24 jam), data status gizi diperoleh dari perhitungan tinggi badan dan berat badan kemudian diukur indeks massa tubuh (IMT) bedasarkan usia, serta data anemia didapatkan hasil pemeriksaan darah metode quick cek Hb. Data diuji menggunakan uji Gamma.Hasil penelitian didapatkan dari 109 siswi, 71 orang yang masuk kriteria inklusi, sedangkan 38 orang tereklusi karena sedang menstruasi. Uji hubungan antara status gizi dengan kejadian anemia didapatkan p = 0,36 yang artinya tidak ada hubungan yang signifikan, sedangkan uji hubungan antara asupan energi, karbohidrat, protein, lemak, vitamin C didapatkan nilai p &gt; 0,05 artinya tidak ada hubungan yang signifikan. Meningkatnya konsumsi makanan olahan yang nilai gizinya kurang, namun memiliki banyak kalori Konsumsijunk food merupakan penyebab para remaja rentan sekali kekurangan zat gizi tertentu meskipun status gizi normal.","author":[{"dropping-particle":"","family":"Restuti","given":"Arisanty Nursetia","non-dropping-particle":"","parse-names":false,"suffix":""},{"dropping-particle":"","family":"Susindra","given":"Yoswenita","non-dropping-particle":"","parse-names":false,"suffix":""}],"container-title":"Jurnal Ilmiah Inovasi","id":"ITEM-1","issue":"3","issued":{"date-parts":[["2016"]]},"title":"Hubungan Antara Asupan Zat Gizi Dan Status Gizi Dengan Kejadian Anemia Pada Remaja Putri","type":"article-journal","volume":"16"},"uris":["http://www.mendeley.com/documents/?uuid=e1f76180-e65d-499d-aa05-9e21951ccbee"]}],"mendeley":{"formattedCitation":"(Restuti &amp; Susindra, 2016)","manualFormatting":"Restuti dan Susindra (2016)","plainTextFormattedCitation":"(Restuti &amp; Susindra, 2016)","previouslyFormattedCitation":"(Restuti &amp; Susindra, 2016)"},"properties":{"noteIndex":0},"schema":"https://github.com/citation-style-language/schema/raw/master/csl-citation.json"}</w:instrText>
            </w:r>
            <w:r>
              <w:rPr>
                <w:rFonts w:ascii="Arial" w:hAnsi="Arial" w:cs="Arial"/>
                <w:b/>
                <w:bCs/>
                <w:lang w:val="en-US"/>
              </w:rPr>
              <w:fldChar w:fldCharType="separate"/>
            </w:r>
            <w:r w:rsidRPr="005C6212">
              <w:rPr>
                <w:rFonts w:ascii="Arial" w:hAnsi="Arial" w:cs="Arial"/>
                <w:bCs/>
                <w:noProof/>
                <w:lang w:val="en-US"/>
              </w:rPr>
              <w:t xml:space="preserve">Restuti </w:t>
            </w:r>
            <w:r>
              <w:rPr>
                <w:rFonts w:ascii="Arial" w:hAnsi="Arial" w:cs="Arial"/>
                <w:bCs/>
                <w:noProof/>
                <w:lang w:val="en-US"/>
              </w:rPr>
              <w:t>dan</w:t>
            </w:r>
            <w:r w:rsidRPr="005C6212">
              <w:rPr>
                <w:rFonts w:ascii="Arial" w:hAnsi="Arial" w:cs="Arial"/>
                <w:bCs/>
                <w:noProof/>
                <w:lang w:val="en-US"/>
              </w:rPr>
              <w:t xml:space="preserve"> Susindra </w:t>
            </w:r>
            <w:r>
              <w:rPr>
                <w:rFonts w:ascii="Arial" w:hAnsi="Arial" w:cs="Arial"/>
                <w:bCs/>
                <w:noProof/>
                <w:lang w:val="en-US"/>
              </w:rPr>
              <w:t>(</w:t>
            </w:r>
            <w:r w:rsidRPr="005C6212">
              <w:rPr>
                <w:rFonts w:ascii="Arial" w:hAnsi="Arial" w:cs="Arial"/>
                <w:bCs/>
                <w:noProof/>
                <w:lang w:val="en-US"/>
              </w:rPr>
              <w:t>2016)</w:t>
            </w:r>
            <w:r>
              <w:rPr>
                <w:rFonts w:ascii="Arial" w:hAnsi="Arial" w:cs="Arial"/>
                <w:b/>
                <w:bCs/>
                <w:lang w:val="en-US"/>
              </w:rPr>
              <w:fldChar w:fldCharType="end"/>
            </w:r>
          </w:p>
          <w:p w14:paraId="2296B6E3" w14:textId="77777777" w:rsidR="00B64594" w:rsidRPr="00743F79" w:rsidRDefault="00B64594" w:rsidP="00AC2B80">
            <w:pPr>
              <w:pStyle w:val="Default"/>
              <w:spacing w:line="360" w:lineRule="auto"/>
              <w:rPr>
                <w:rFonts w:ascii="Times New Roman" w:hAnsi="Times New Roman" w:cs="Times New Roman"/>
                <w:sz w:val="22"/>
                <w:szCs w:val="22"/>
              </w:rPr>
            </w:pPr>
            <w:r w:rsidRPr="00743F79">
              <w:rPr>
                <w:rFonts w:ascii="Arial" w:hAnsi="Arial" w:cs="Arial"/>
                <w:sz w:val="22"/>
                <w:szCs w:val="22"/>
                <w:lang w:val="en-US"/>
              </w:rPr>
              <w:t xml:space="preserve">Judul : </w:t>
            </w:r>
          </w:p>
          <w:p w14:paraId="0AF2EBC0" w14:textId="77777777" w:rsidR="00B64594" w:rsidRPr="005C6212" w:rsidRDefault="00B64594" w:rsidP="00AC2B80">
            <w:pPr>
              <w:tabs>
                <w:tab w:val="left" w:pos="709"/>
              </w:tabs>
              <w:spacing w:line="360" w:lineRule="auto"/>
              <w:jc w:val="both"/>
              <w:rPr>
                <w:rFonts w:ascii="Arial" w:hAnsi="Arial" w:cs="Arial"/>
                <w:lang w:val="en-US"/>
              </w:rPr>
            </w:pPr>
            <w:r w:rsidRPr="005C6212">
              <w:rPr>
                <w:rFonts w:ascii="Arial" w:hAnsi="Arial" w:cs="Arial"/>
                <w:color w:val="000000"/>
                <w:lang w:val="en-ID"/>
              </w:rPr>
              <w:t xml:space="preserve">Hubungan Antara Asupan Zat Gizi </w:t>
            </w:r>
            <w:r>
              <w:rPr>
                <w:rFonts w:ascii="Arial" w:hAnsi="Arial" w:cs="Arial"/>
                <w:color w:val="000000"/>
                <w:lang w:val="en-ID"/>
              </w:rPr>
              <w:t>d</w:t>
            </w:r>
            <w:r w:rsidRPr="005C6212">
              <w:rPr>
                <w:rFonts w:ascii="Arial" w:hAnsi="Arial" w:cs="Arial"/>
                <w:color w:val="000000"/>
                <w:lang w:val="en-ID"/>
              </w:rPr>
              <w:t xml:space="preserve">an Status Gizi </w:t>
            </w:r>
            <w:r>
              <w:rPr>
                <w:rFonts w:ascii="Arial" w:hAnsi="Arial" w:cs="Arial"/>
                <w:color w:val="000000"/>
                <w:lang w:val="en-ID"/>
              </w:rPr>
              <w:t>d</w:t>
            </w:r>
            <w:r w:rsidRPr="005C6212">
              <w:rPr>
                <w:rFonts w:ascii="Arial" w:hAnsi="Arial" w:cs="Arial"/>
                <w:color w:val="000000"/>
                <w:lang w:val="en-ID"/>
              </w:rPr>
              <w:t xml:space="preserve">engan Kejadian Anemia </w:t>
            </w:r>
            <w:r>
              <w:rPr>
                <w:rFonts w:ascii="Arial" w:hAnsi="Arial" w:cs="Arial"/>
                <w:color w:val="000000"/>
                <w:lang w:val="en-ID"/>
              </w:rPr>
              <w:t>p</w:t>
            </w:r>
            <w:r w:rsidRPr="005C6212">
              <w:rPr>
                <w:rFonts w:ascii="Arial" w:hAnsi="Arial" w:cs="Arial"/>
                <w:color w:val="000000"/>
                <w:lang w:val="en-ID"/>
              </w:rPr>
              <w:t>ada Remaja Putri</w:t>
            </w:r>
          </w:p>
        </w:tc>
        <w:tc>
          <w:tcPr>
            <w:tcW w:w="3686" w:type="dxa"/>
          </w:tcPr>
          <w:p w14:paraId="244ACA97" w14:textId="77777777" w:rsidR="00B64594" w:rsidRDefault="00B64594" w:rsidP="00AC2B80">
            <w:pPr>
              <w:tabs>
                <w:tab w:val="left" w:pos="709"/>
              </w:tabs>
              <w:spacing w:line="360" w:lineRule="auto"/>
              <w:jc w:val="both"/>
              <w:rPr>
                <w:rFonts w:ascii="Arial" w:hAnsi="Arial" w:cs="Arial"/>
                <w:i/>
                <w:iCs/>
                <w:lang w:val="en-US"/>
              </w:rPr>
            </w:pPr>
            <w:r>
              <w:rPr>
                <w:rFonts w:ascii="Arial" w:hAnsi="Arial" w:cs="Arial"/>
                <w:lang w:val="en-US"/>
              </w:rPr>
              <w:t xml:space="preserve">Desain penelitian : </w:t>
            </w:r>
            <w:r w:rsidRPr="00584728">
              <w:rPr>
                <w:rFonts w:ascii="Arial" w:hAnsi="Arial" w:cs="Arial"/>
                <w:i/>
                <w:iCs/>
                <w:lang w:val="en-US"/>
              </w:rPr>
              <w:t>Cross Sectional</w:t>
            </w:r>
          </w:p>
          <w:p w14:paraId="644AD247" w14:textId="77777777" w:rsidR="00B64594" w:rsidRDefault="00B64594" w:rsidP="00AC2B80">
            <w:pPr>
              <w:tabs>
                <w:tab w:val="left" w:pos="709"/>
              </w:tabs>
              <w:spacing w:line="360" w:lineRule="auto"/>
              <w:jc w:val="both"/>
              <w:rPr>
                <w:rFonts w:ascii="Arial" w:hAnsi="Arial" w:cs="Arial"/>
                <w:lang w:val="en-US"/>
              </w:rPr>
            </w:pPr>
            <w:r>
              <w:rPr>
                <w:rFonts w:ascii="Arial" w:hAnsi="Arial" w:cs="Arial"/>
                <w:lang w:val="en-US"/>
              </w:rPr>
              <w:t>Sampel : 71 remaja putri</w:t>
            </w:r>
          </w:p>
          <w:p w14:paraId="2571DC50" w14:textId="77777777" w:rsidR="00B64594" w:rsidRDefault="00B64594" w:rsidP="00AC2B80">
            <w:pPr>
              <w:tabs>
                <w:tab w:val="left" w:pos="709"/>
              </w:tabs>
              <w:spacing w:line="360" w:lineRule="auto"/>
              <w:jc w:val="both"/>
              <w:rPr>
                <w:rFonts w:ascii="Arial" w:hAnsi="Arial" w:cs="Arial"/>
                <w:lang w:val="en-US"/>
              </w:rPr>
            </w:pPr>
            <w:r>
              <w:rPr>
                <w:rFonts w:ascii="Arial" w:hAnsi="Arial" w:cs="Arial"/>
                <w:lang w:val="en-US"/>
              </w:rPr>
              <w:t>Variabel : Asupan energi dan vitamin c dengan kadar hemoglobin</w:t>
            </w:r>
          </w:p>
          <w:p w14:paraId="1C1DBFD5" w14:textId="77777777" w:rsidR="00B64594" w:rsidRDefault="00B64594" w:rsidP="00AC2B80">
            <w:pPr>
              <w:tabs>
                <w:tab w:val="left" w:pos="709"/>
              </w:tabs>
              <w:spacing w:line="360" w:lineRule="auto"/>
              <w:jc w:val="both"/>
              <w:rPr>
                <w:rFonts w:ascii="Arial" w:hAnsi="Arial" w:cs="Arial"/>
                <w:i/>
                <w:iCs/>
                <w:lang w:val="en-US"/>
              </w:rPr>
            </w:pPr>
            <w:r>
              <w:rPr>
                <w:rFonts w:ascii="Arial" w:hAnsi="Arial" w:cs="Arial"/>
                <w:lang w:val="en-US"/>
              </w:rPr>
              <w:t xml:space="preserve">Instrument : Lembar kuisioner, form </w:t>
            </w:r>
            <w:r w:rsidRPr="00743F79">
              <w:rPr>
                <w:rFonts w:ascii="Arial" w:hAnsi="Arial" w:cs="Arial"/>
                <w:i/>
                <w:iCs/>
                <w:lang w:val="en-US"/>
              </w:rPr>
              <w:t>food recall</w:t>
            </w:r>
          </w:p>
          <w:p w14:paraId="3C550EE5" w14:textId="77777777" w:rsidR="00B64594" w:rsidRPr="00743F79" w:rsidRDefault="00B64594" w:rsidP="00AC2B80">
            <w:pPr>
              <w:tabs>
                <w:tab w:val="left" w:pos="709"/>
              </w:tabs>
              <w:spacing w:line="360" w:lineRule="auto"/>
              <w:jc w:val="both"/>
              <w:rPr>
                <w:rFonts w:ascii="Arial" w:hAnsi="Arial" w:cs="Arial"/>
                <w:lang w:val="en-US"/>
              </w:rPr>
            </w:pPr>
            <w:r>
              <w:rPr>
                <w:rFonts w:ascii="Arial" w:hAnsi="Arial" w:cs="Arial"/>
                <w:lang w:val="en-US"/>
              </w:rPr>
              <w:t xml:space="preserve">Analisis : </w:t>
            </w:r>
            <w:r w:rsidRPr="00743F79">
              <w:rPr>
                <w:rFonts w:ascii="Arial" w:hAnsi="Arial" w:cs="Arial"/>
                <w:i/>
                <w:iCs/>
                <w:lang w:val="en-US"/>
              </w:rPr>
              <w:t>Gamma</w:t>
            </w:r>
          </w:p>
        </w:tc>
        <w:tc>
          <w:tcPr>
            <w:tcW w:w="2268" w:type="dxa"/>
          </w:tcPr>
          <w:p w14:paraId="262929BB" w14:textId="77777777" w:rsidR="00B64594" w:rsidRPr="00743F79" w:rsidRDefault="00B64594" w:rsidP="00AC2B80">
            <w:pPr>
              <w:tabs>
                <w:tab w:val="left" w:pos="709"/>
              </w:tabs>
              <w:spacing w:line="360" w:lineRule="auto"/>
              <w:jc w:val="both"/>
              <w:rPr>
                <w:rFonts w:ascii="Arial" w:hAnsi="Arial" w:cs="Arial"/>
                <w:lang w:val="en-US"/>
              </w:rPr>
            </w:pPr>
            <w:r>
              <w:rPr>
                <w:rFonts w:ascii="Arial" w:hAnsi="Arial" w:cs="Arial"/>
                <w:lang w:val="en-US"/>
              </w:rPr>
              <w:t>Tidak terdapat hubungan antara asupan energi dan vitamin C dengan kejadian anemia remaja putri.</w:t>
            </w:r>
          </w:p>
        </w:tc>
      </w:tr>
      <w:tr w:rsidR="00B64594" w14:paraId="13A46D2B" w14:textId="77777777" w:rsidTr="00AC2B80">
        <w:tc>
          <w:tcPr>
            <w:tcW w:w="2977" w:type="dxa"/>
          </w:tcPr>
          <w:p w14:paraId="76A8E028" w14:textId="77777777" w:rsidR="00B64594" w:rsidRDefault="00B64594" w:rsidP="00AC2B80">
            <w:pPr>
              <w:tabs>
                <w:tab w:val="left" w:pos="709"/>
              </w:tabs>
              <w:spacing w:line="360" w:lineRule="auto"/>
              <w:jc w:val="both"/>
              <w:rPr>
                <w:rFonts w:ascii="Arial" w:hAnsi="Arial" w:cs="Arial"/>
                <w:b/>
                <w:bCs/>
                <w:lang w:val="en-US"/>
              </w:rPr>
            </w:pPr>
            <w:r>
              <w:rPr>
                <w:rFonts w:ascii="Arial" w:hAnsi="Arial" w:cs="Arial"/>
                <w:b/>
                <w:bCs/>
                <w:lang w:val="en-US"/>
              </w:rPr>
              <w:fldChar w:fldCharType="begin" w:fldLock="1"/>
            </w:r>
            <w:r>
              <w:rPr>
                <w:rFonts w:ascii="Arial" w:hAnsi="Arial" w:cs="Arial"/>
                <w:b/>
                <w:bCs/>
                <w:lang w:val="en-US"/>
              </w:rPr>
              <w:instrText>ADDIN CSL_CITATION {"citationItems":[{"id":"ITEM-1","itemData":{"abstract":"Anemia is a nutritional problem in adolescent girls. Anemia caused by lack of nutrients that play a role in the formation of hemoglobin. Nationally, the prevalence of anemia in Indonesia itself is quite high at 21%. In North Sulawesi lower compared to some other provinces 8.7% in women, 5.0% in men and 2.5% in children. This study aims to determine whether there is a relationship between the intake of iron and protein with anemia in grade VIII and IX in SMPN 8 Manado. This study was an observational study with cross sectional analytic. Conducted in September-October 2015 SMP N 8 Manado, the number of samples 210 students. Data analysis using chi-square test. Research result showed that the intake of iron p = 0.001 (p &lt;0.05), and protein intake p = 0.003 (p &lt;0.05) means that there is a significant relationship between Iron and Protein intake on the incidence of anemia. There is a relationship between the intake of iron and protein intake with the incidence of anemia in grade VIII and IX in SMPN 8 Manado. The students are encouraged to increase their intake of nutrients, especially iron-containing foods also helps iron absorption as food sources of vitamin C and reducing foods that can inhibit iron absorption such as coffee and tea. Further research is needed using the laboratory test to determine other factors that could affect the occurrence of anemia.","author":[{"dropping-particle":"","family":"Paputungan","given":"Sitti Rahmini","non-dropping-particle":"","parse-names":false,"suffix":""},{"dropping-particle":"","family":"Kapantow","given":"Nova H","non-dropping-particle":"","parse-names":false,"suffix":""},{"dropping-particle":"","family":"Rattu","given":"A J M","non-dropping-particle":"","parse-names":false,"suffix":""}],"container-title":"Jurnal Ilmiah Farmasi","id":"ITEM-1","issue":"1","issued":{"date-parts":[["2016"]]},"page":"348-354","title":"HUBUNGAN ANTARA ASUPAN ZAT BESI DAN PROTEIN DENGAN KEJADIAN ANEMIA PADA SISWI KELAS VIII DAN IX DI SMP N 8","type":"article-journal","volume":"5"},"uris":["http://www.mendeley.com/documents/?uuid=c94f9952-5794-4e54-8684-69ac9c875951"]}],"mendeley":{"formattedCitation":"(Paputungan et al., 2016)","manualFormatting":"Paputungan S.R, Kapantow N.H, Rattu A.J (2016)","plainTextFormattedCitation":"(Paputungan et al., 2016)","previouslyFormattedCitation":"(Paputungan et al., 2016)"},"properties":{"noteIndex":0},"schema":"https://github.com/citation-style-language/schema/raw/master/csl-citation.json"}</w:instrText>
            </w:r>
            <w:r>
              <w:rPr>
                <w:rFonts w:ascii="Arial" w:hAnsi="Arial" w:cs="Arial"/>
                <w:b/>
                <w:bCs/>
                <w:lang w:val="en-US"/>
              </w:rPr>
              <w:fldChar w:fldCharType="separate"/>
            </w:r>
            <w:r w:rsidRPr="005866C2">
              <w:rPr>
                <w:rFonts w:ascii="Arial" w:hAnsi="Arial" w:cs="Arial"/>
                <w:bCs/>
                <w:noProof/>
                <w:lang w:val="en-US"/>
              </w:rPr>
              <w:t>Paputungan</w:t>
            </w:r>
            <w:r>
              <w:rPr>
                <w:rFonts w:ascii="Arial" w:hAnsi="Arial" w:cs="Arial"/>
                <w:bCs/>
                <w:noProof/>
                <w:lang w:val="en-US"/>
              </w:rPr>
              <w:t xml:space="preserve"> S.R, Kapantow N.H, Rattu A.J</w:t>
            </w:r>
            <w:r w:rsidRPr="005866C2">
              <w:rPr>
                <w:rFonts w:ascii="Arial" w:hAnsi="Arial" w:cs="Arial"/>
                <w:bCs/>
                <w:noProof/>
                <w:lang w:val="en-US"/>
              </w:rPr>
              <w:t xml:space="preserve"> </w:t>
            </w:r>
            <w:r>
              <w:rPr>
                <w:rFonts w:ascii="Arial" w:hAnsi="Arial" w:cs="Arial"/>
                <w:bCs/>
                <w:noProof/>
                <w:lang w:val="en-US"/>
              </w:rPr>
              <w:t>(</w:t>
            </w:r>
            <w:r w:rsidRPr="005866C2">
              <w:rPr>
                <w:rFonts w:ascii="Arial" w:hAnsi="Arial" w:cs="Arial"/>
                <w:bCs/>
                <w:noProof/>
                <w:lang w:val="en-US"/>
              </w:rPr>
              <w:t>2016)</w:t>
            </w:r>
            <w:r>
              <w:rPr>
                <w:rFonts w:ascii="Arial" w:hAnsi="Arial" w:cs="Arial"/>
                <w:b/>
                <w:bCs/>
                <w:lang w:val="en-US"/>
              </w:rPr>
              <w:fldChar w:fldCharType="end"/>
            </w:r>
          </w:p>
          <w:p w14:paraId="47AC51B2" w14:textId="77777777" w:rsidR="00B64594" w:rsidRPr="005866C2" w:rsidRDefault="00B64594" w:rsidP="00AC2B80">
            <w:pPr>
              <w:pStyle w:val="Default"/>
              <w:rPr>
                <w:rFonts w:ascii="Times New Roman" w:hAnsi="Times New Roman" w:cs="Times New Roman"/>
                <w:sz w:val="22"/>
                <w:szCs w:val="22"/>
              </w:rPr>
            </w:pPr>
            <w:r w:rsidRPr="005866C2">
              <w:rPr>
                <w:rFonts w:ascii="Arial" w:hAnsi="Arial" w:cs="Arial"/>
                <w:sz w:val="22"/>
                <w:szCs w:val="22"/>
                <w:lang w:val="en-US"/>
              </w:rPr>
              <w:t xml:space="preserve">Judul : </w:t>
            </w:r>
          </w:p>
          <w:p w14:paraId="38C6FA8C" w14:textId="77777777" w:rsidR="00B64594" w:rsidRPr="005866C2" w:rsidRDefault="00B64594" w:rsidP="00AC2B80">
            <w:pPr>
              <w:tabs>
                <w:tab w:val="left" w:pos="709"/>
              </w:tabs>
              <w:spacing w:line="360" w:lineRule="auto"/>
              <w:jc w:val="both"/>
              <w:rPr>
                <w:rFonts w:ascii="Arial" w:hAnsi="Arial" w:cs="Arial"/>
                <w:lang w:val="en-US"/>
              </w:rPr>
            </w:pPr>
            <w:r w:rsidRPr="005866C2">
              <w:rPr>
                <w:rFonts w:ascii="Arial" w:hAnsi="Arial" w:cs="Arial"/>
                <w:color w:val="000000"/>
                <w:lang w:val="en-ID"/>
              </w:rPr>
              <w:t xml:space="preserve">Hubungan Antara Asupan Zat Besi </w:t>
            </w:r>
            <w:r>
              <w:rPr>
                <w:rFonts w:ascii="Arial" w:hAnsi="Arial" w:cs="Arial"/>
                <w:color w:val="000000"/>
                <w:lang w:val="en-ID"/>
              </w:rPr>
              <w:t>d</w:t>
            </w:r>
            <w:r w:rsidRPr="005866C2">
              <w:rPr>
                <w:rFonts w:ascii="Arial" w:hAnsi="Arial" w:cs="Arial"/>
                <w:color w:val="000000"/>
                <w:lang w:val="en-ID"/>
              </w:rPr>
              <w:t xml:space="preserve">an Protein </w:t>
            </w:r>
            <w:r>
              <w:rPr>
                <w:rFonts w:ascii="Arial" w:hAnsi="Arial" w:cs="Arial"/>
                <w:color w:val="000000"/>
                <w:lang w:val="en-ID"/>
              </w:rPr>
              <w:t>d</w:t>
            </w:r>
            <w:r w:rsidRPr="005866C2">
              <w:rPr>
                <w:rFonts w:ascii="Arial" w:hAnsi="Arial" w:cs="Arial"/>
                <w:color w:val="000000"/>
                <w:lang w:val="en-ID"/>
              </w:rPr>
              <w:t xml:space="preserve">engan Kejadian Anemia </w:t>
            </w:r>
            <w:r>
              <w:rPr>
                <w:rFonts w:ascii="Arial" w:hAnsi="Arial" w:cs="Arial"/>
                <w:color w:val="000000"/>
                <w:lang w:val="en-ID"/>
              </w:rPr>
              <w:t>p</w:t>
            </w:r>
            <w:r w:rsidRPr="005866C2">
              <w:rPr>
                <w:rFonts w:ascii="Arial" w:hAnsi="Arial" w:cs="Arial"/>
                <w:color w:val="000000"/>
                <w:lang w:val="en-ID"/>
              </w:rPr>
              <w:t>ada Siswi Kelas V</w:t>
            </w:r>
            <w:r>
              <w:rPr>
                <w:rFonts w:ascii="Arial" w:hAnsi="Arial" w:cs="Arial"/>
                <w:color w:val="000000"/>
                <w:lang w:val="en-ID"/>
              </w:rPr>
              <w:t>III</w:t>
            </w:r>
            <w:r w:rsidRPr="005866C2">
              <w:rPr>
                <w:rFonts w:ascii="Arial" w:hAnsi="Arial" w:cs="Arial"/>
                <w:color w:val="000000"/>
                <w:lang w:val="en-ID"/>
              </w:rPr>
              <w:t xml:space="preserve"> </w:t>
            </w:r>
            <w:r>
              <w:rPr>
                <w:rFonts w:ascii="Arial" w:hAnsi="Arial" w:cs="Arial"/>
                <w:color w:val="000000"/>
                <w:lang w:val="en-ID"/>
              </w:rPr>
              <w:t>d</w:t>
            </w:r>
            <w:r w:rsidRPr="005866C2">
              <w:rPr>
                <w:rFonts w:ascii="Arial" w:hAnsi="Arial" w:cs="Arial"/>
                <w:color w:val="000000"/>
                <w:lang w:val="en-ID"/>
              </w:rPr>
              <w:t>an I</w:t>
            </w:r>
            <w:r>
              <w:rPr>
                <w:rFonts w:ascii="Arial" w:hAnsi="Arial" w:cs="Arial"/>
                <w:color w:val="000000"/>
                <w:lang w:val="en-ID"/>
              </w:rPr>
              <w:t>X</w:t>
            </w:r>
            <w:r w:rsidRPr="005866C2">
              <w:rPr>
                <w:rFonts w:ascii="Arial" w:hAnsi="Arial" w:cs="Arial"/>
                <w:color w:val="000000"/>
                <w:lang w:val="en-ID"/>
              </w:rPr>
              <w:t xml:space="preserve"> </w:t>
            </w:r>
            <w:r>
              <w:rPr>
                <w:rFonts w:ascii="Arial" w:hAnsi="Arial" w:cs="Arial"/>
                <w:color w:val="000000"/>
                <w:lang w:val="en-ID"/>
              </w:rPr>
              <w:t>d</w:t>
            </w:r>
            <w:r w:rsidRPr="005866C2">
              <w:rPr>
                <w:rFonts w:ascii="Arial" w:hAnsi="Arial" w:cs="Arial"/>
                <w:color w:val="000000"/>
                <w:lang w:val="en-ID"/>
              </w:rPr>
              <w:t>i S</w:t>
            </w:r>
            <w:r>
              <w:rPr>
                <w:rFonts w:ascii="Arial" w:hAnsi="Arial" w:cs="Arial"/>
                <w:color w:val="000000"/>
                <w:lang w:val="en-ID"/>
              </w:rPr>
              <w:t>MP</w:t>
            </w:r>
            <w:r w:rsidRPr="005866C2">
              <w:rPr>
                <w:rFonts w:ascii="Arial" w:hAnsi="Arial" w:cs="Arial"/>
                <w:color w:val="000000"/>
                <w:lang w:val="en-ID"/>
              </w:rPr>
              <w:t xml:space="preserve"> N 8 Manado</w:t>
            </w:r>
          </w:p>
        </w:tc>
        <w:tc>
          <w:tcPr>
            <w:tcW w:w="3686" w:type="dxa"/>
          </w:tcPr>
          <w:p w14:paraId="4486A161" w14:textId="77777777" w:rsidR="00B64594" w:rsidRDefault="00B64594" w:rsidP="00AC2B80">
            <w:pPr>
              <w:tabs>
                <w:tab w:val="left" w:pos="709"/>
              </w:tabs>
              <w:spacing w:line="360" w:lineRule="auto"/>
              <w:jc w:val="both"/>
              <w:rPr>
                <w:rFonts w:ascii="Arial" w:hAnsi="Arial" w:cs="Arial"/>
                <w:i/>
                <w:iCs/>
                <w:lang w:val="en-US"/>
              </w:rPr>
            </w:pPr>
            <w:r>
              <w:rPr>
                <w:rFonts w:ascii="Arial" w:hAnsi="Arial" w:cs="Arial"/>
                <w:lang w:val="en-US"/>
              </w:rPr>
              <w:t xml:space="preserve">Desain penelitian : </w:t>
            </w:r>
            <w:r w:rsidRPr="00584728">
              <w:rPr>
                <w:rFonts w:ascii="Arial" w:hAnsi="Arial" w:cs="Arial"/>
                <w:i/>
                <w:iCs/>
                <w:lang w:val="en-US"/>
              </w:rPr>
              <w:t>Cross Sectional</w:t>
            </w:r>
          </w:p>
          <w:p w14:paraId="7BE9DBE1" w14:textId="77777777" w:rsidR="00B64594" w:rsidRDefault="00B64594" w:rsidP="00AC2B80">
            <w:pPr>
              <w:tabs>
                <w:tab w:val="left" w:pos="709"/>
              </w:tabs>
              <w:spacing w:line="360" w:lineRule="auto"/>
              <w:jc w:val="both"/>
              <w:rPr>
                <w:rFonts w:ascii="Arial" w:hAnsi="Arial" w:cs="Arial"/>
                <w:lang w:val="en-US"/>
              </w:rPr>
            </w:pPr>
            <w:r>
              <w:rPr>
                <w:rFonts w:ascii="Arial" w:hAnsi="Arial" w:cs="Arial"/>
                <w:lang w:val="en-US"/>
              </w:rPr>
              <w:t>Sampel : 210 remaja putri</w:t>
            </w:r>
          </w:p>
          <w:p w14:paraId="55A5382E" w14:textId="77777777" w:rsidR="00B64594" w:rsidRDefault="00B64594" w:rsidP="00AC2B80">
            <w:pPr>
              <w:tabs>
                <w:tab w:val="left" w:pos="709"/>
              </w:tabs>
              <w:spacing w:line="360" w:lineRule="auto"/>
              <w:jc w:val="both"/>
              <w:rPr>
                <w:rFonts w:ascii="Arial" w:hAnsi="Arial" w:cs="Arial"/>
                <w:lang w:val="en-US"/>
              </w:rPr>
            </w:pPr>
            <w:r>
              <w:rPr>
                <w:rFonts w:ascii="Arial" w:hAnsi="Arial" w:cs="Arial"/>
                <w:lang w:val="en-US"/>
              </w:rPr>
              <w:t>Variabel : Asupan protein dengan kadar hemoglobin</w:t>
            </w:r>
          </w:p>
          <w:p w14:paraId="3E6916DA" w14:textId="77777777" w:rsidR="00B64594" w:rsidRDefault="00B64594" w:rsidP="00AC2B80">
            <w:pPr>
              <w:tabs>
                <w:tab w:val="left" w:pos="709"/>
              </w:tabs>
              <w:spacing w:line="360" w:lineRule="auto"/>
              <w:jc w:val="both"/>
              <w:rPr>
                <w:rFonts w:ascii="Arial" w:hAnsi="Arial" w:cs="Arial"/>
                <w:i/>
                <w:iCs/>
                <w:lang w:val="en-US"/>
              </w:rPr>
            </w:pPr>
            <w:r>
              <w:rPr>
                <w:rFonts w:ascii="Arial" w:hAnsi="Arial" w:cs="Arial"/>
                <w:lang w:val="en-US"/>
              </w:rPr>
              <w:t xml:space="preserve">Instrument : Lembar kuisioner, form </w:t>
            </w:r>
            <w:r w:rsidRPr="00743F79">
              <w:rPr>
                <w:rFonts w:ascii="Arial" w:hAnsi="Arial" w:cs="Arial"/>
                <w:i/>
                <w:iCs/>
                <w:lang w:val="en-US"/>
              </w:rPr>
              <w:t>food recall</w:t>
            </w:r>
          </w:p>
          <w:p w14:paraId="609E7060" w14:textId="77777777" w:rsidR="00B64594" w:rsidRDefault="00B64594" w:rsidP="00AC2B80">
            <w:pPr>
              <w:spacing w:line="360" w:lineRule="auto"/>
              <w:jc w:val="both"/>
              <w:rPr>
                <w:rFonts w:ascii="Arial" w:hAnsi="Arial" w:cs="Arial"/>
                <w:lang w:val="en-US"/>
              </w:rPr>
            </w:pPr>
            <w:r>
              <w:rPr>
                <w:rFonts w:ascii="Arial" w:hAnsi="Arial" w:cs="Arial"/>
                <w:lang w:val="en-US"/>
              </w:rPr>
              <w:t>Analisis : Bivariat</w:t>
            </w:r>
          </w:p>
          <w:p w14:paraId="394A0225" w14:textId="77777777" w:rsidR="00B64594" w:rsidRDefault="00B64594" w:rsidP="00AC2B80">
            <w:pPr>
              <w:tabs>
                <w:tab w:val="left" w:pos="709"/>
              </w:tabs>
              <w:spacing w:line="360" w:lineRule="auto"/>
              <w:jc w:val="both"/>
              <w:rPr>
                <w:rFonts w:ascii="Arial" w:hAnsi="Arial" w:cs="Arial"/>
                <w:lang w:val="en-US"/>
              </w:rPr>
            </w:pPr>
          </w:p>
          <w:p w14:paraId="6741152A" w14:textId="77777777" w:rsidR="00B64594" w:rsidRDefault="00B64594" w:rsidP="00AC2B80">
            <w:pPr>
              <w:tabs>
                <w:tab w:val="left" w:pos="709"/>
              </w:tabs>
              <w:spacing w:line="360" w:lineRule="auto"/>
              <w:jc w:val="both"/>
              <w:rPr>
                <w:rFonts w:ascii="Arial" w:hAnsi="Arial" w:cs="Arial"/>
                <w:lang w:val="en-US"/>
              </w:rPr>
            </w:pPr>
          </w:p>
        </w:tc>
        <w:tc>
          <w:tcPr>
            <w:tcW w:w="2268" w:type="dxa"/>
          </w:tcPr>
          <w:p w14:paraId="46D5D049" w14:textId="77777777" w:rsidR="00B64594" w:rsidRDefault="00B64594" w:rsidP="00AC2B80">
            <w:pPr>
              <w:tabs>
                <w:tab w:val="left" w:pos="709"/>
              </w:tabs>
              <w:spacing w:line="360" w:lineRule="auto"/>
              <w:jc w:val="both"/>
              <w:rPr>
                <w:rFonts w:ascii="Arial" w:hAnsi="Arial" w:cs="Arial"/>
                <w:lang w:val="en-US"/>
              </w:rPr>
            </w:pPr>
            <w:r w:rsidRPr="00CE5FB2">
              <w:rPr>
                <w:rFonts w:ascii="Arial" w:hAnsi="Arial" w:cs="Arial"/>
                <w:lang w:val="en-US"/>
              </w:rPr>
              <w:t>Terdapat hubungan yang signifikan antara</w:t>
            </w:r>
            <w:r>
              <w:rPr>
                <w:rFonts w:ascii="Arial" w:hAnsi="Arial" w:cs="Arial"/>
                <w:lang w:val="en-US"/>
              </w:rPr>
              <w:t xml:space="preserve"> asupan protein dengan kejadian anemia remaja putri.</w:t>
            </w:r>
          </w:p>
        </w:tc>
      </w:tr>
      <w:tr w:rsidR="00B64594" w14:paraId="0F665C7A" w14:textId="77777777" w:rsidTr="00AC2B80">
        <w:tc>
          <w:tcPr>
            <w:tcW w:w="2977" w:type="dxa"/>
          </w:tcPr>
          <w:p w14:paraId="25FCCCA3" w14:textId="77777777" w:rsidR="00B64594" w:rsidRDefault="00B64594" w:rsidP="00AC2B80">
            <w:pPr>
              <w:tabs>
                <w:tab w:val="left" w:pos="709"/>
              </w:tabs>
              <w:spacing w:line="360" w:lineRule="auto"/>
              <w:jc w:val="both"/>
              <w:rPr>
                <w:rFonts w:ascii="Arial" w:hAnsi="Arial" w:cs="Arial"/>
                <w:b/>
                <w:bCs/>
                <w:lang w:val="en-US"/>
              </w:rPr>
            </w:pPr>
            <w:r>
              <w:rPr>
                <w:rFonts w:ascii="Arial" w:hAnsi="Arial" w:cs="Arial"/>
                <w:b/>
                <w:bCs/>
                <w:lang w:val="en-US"/>
              </w:rPr>
              <w:fldChar w:fldCharType="begin" w:fldLock="1"/>
            </w:r>
            <w:r>
              <w:rPr>
                <w:rFonts w:ascii="Arial" w:hAnsi="Arial" w:cs="Arial"/>
                <w:b/>
                <w:bCs/>
                <w:lang w:val="en-US"/>
              </w:rPr>
              <w:instrText>ADDIN CSL_CITATION {"citationItems":[{"id":"ITEM-1","itemData":{"abstract":"Background: Female adolescents aged 10-19 years who experience anemia increase by 68.24%. Lack of iron intake, folic acid and vitamin C is a factor of the occurrence of anemia in female adolescents. Objective: to determine the correlation between intake of iron, folic acid and vitamin C with hemoglobin level infemale adolescents aged 15-18 years at SMK Bina Nusantara, West Ungaran Semarang Regency Methods: This study was a correlational correlative study using cross-sectional approach at SMK Bina Nusantara. Samples were 70 students taken by Proportional Random Sampling method. Iron intake, folic acid intake and vitamin C intake were measured by semiquantitative FFQ. Hemoglobin was measured by using hemoglobinometer. Data analysis used Spearman Rank correlation test and Person product moment (α = 0,05). Result : iron intake was included as category severe deficiency 54.3%, mild deficiency 2.9%, moderate deficiency 2.9%, normal 32% and excessive intake 7.1%. Folic acid intake was included as category severe deficiency 54,3%, mild deficiency 17,1%, moderate deficiency 8,6%, normal 18,6%, and excessive intake 5,7%. vitamin intake was included as category severe deficiency 25.7%, mild deficiency 2.9%, moderate deficiency 5.7%, normal 12.9%, and excessive intake 52.9%. For the levels of hemoglobin, most of them experienced anemia as many as 52,9% (37 respondents) and not anemia as many as 47,1% (33 respondents). There was a correlation between iron intake and folic acid intake with hemoglobin level (p = 0.0001; p = 0.0003), there was no correlation between vitamin C and hemoglobin level (p = 0,304). Conclusion: There is a correlation between iron intake and folic acid intake with hemoglobin levels. There is no association between vitamin C and hemoglobin levels","author":[{"dropping-particle":"","family":"Nurwahidah","given":"","non-dropping-particle":"","parse-names":false,"suffix":""},{"dropping-particle":"","family":"Mulyasari","given":"Indri","non-dropping-particle":"","parse-names":false,"suffix":""},{"dropping-particle":"","family":"Pontang","given":"Galeh","non-dropping-particle":"","parse-names":false,"suffix":""}],"container-title":"Jurnal Gizi Dan Kesehatan","id":"ITEM-1","issue":"24","issued":{"date-parts":[["2018"]]},"page":"161-171","title":"THE CORRELATION BETWEEN INTAKE OF IRON, FOLIC ACID AND VITAMIN C WITH HEMOGLOBIN LEVELS IN TEENAGE GIRL 15-18 YEARS OLD AT BINA NUSANTARA VOCATIONAL SCHOOL WEST UNGARAN SEMARANG REGENCY","type":"article-journal","volume":"10"},"uris":["http://www.mendeley.com/documents/?uuid=e9021bb0-3f13-4a07-9dee-7a246943f3a2"]}],"mendeley":{"formattedCitation":"(Nurwahidah et al., 2018)","manualFormatting":"Nurwahidah, Mulyasari I,  Pontang G.S (2018)","plainTextFormattedCitation":"(Nurwahidah et al., 2018)","previouslyFormattedCitation":"(Nurwahidah et al., 2018)"},"properties":{"noteIndex":0},"schema":"https://github.com/citation-style-language/schema/raw/master/csl-citation.json"}</w:instrText>
            </w:r>
            <w:r>
              <w:rPr>
                <w:rFonts w:ascii="Arial" w:hAnsi="Arial" w:cs="Arial"/>
                <w:b/>
                <w:bCs/>
                <w:lang w:val="en-US"/>
              </w:rPr>
              <w:fldChar w:fldCharType="separate"/>
            </w:r>
            <w:r w:rsidRPr="00C139C6">
              <w:rPr>
                <w:rFonts w:ascii="Arial" w:hAnsi="Arial" w:cs="Arial"/>
                <w:bCs/>
                <w:noProof/>
                <w:lang w:val="en-US"/>
              </w:rPr>
              <w:t>Nurwahidah,</w:t>
            </w:r>
            <w:r>
              <w:rPr>
                <w:rFonts w:ascii="Arial" w:hAnsi="Arial" w:cs="Arial"/>
                <w:bCs/>
                <w:noProof/>
                <w:lang w:val="en-US"/>
              </w:rPr>
              <w:t xml:space="preserve"> Mulyasari I, </w:t>
            </w:r>
            <w:r w:rsidRPr="00C139C6">
              <w:rPr>
                <w:rFonts w:ascii="Arial" w:hAnsi="Arial" w:cs="Arial"/>
                <w:bCs/>
                <w:noProof/>
                <w:lang w:val="en-US"/>
              </w:rPr>
              <w:t xml:space="preserve"> </w:t>
            </w:r>
            <w:r>
              <w:rPr>
                <w:rFonts w:ascii="Arial" w:hAnsi="Arial" w:cs="Arial"/>
                <w:bCs/>
                <w:noProof/>
                <w:lang w:val="en-US"/>
              </w:rPr>
              <w:t>Pontang G.S (</w:t>
            </w:r>
            <w:r w:rsidRPr="00C139C6">
              <w:rPr>
                <w:rFonts w:ascii="Arial" w:hAnsi="Arial" w:cs="Arial"/>
                <w:bCs/>
                <w:noProof/>
                <w:lang w:val="en-US"/>
              </w:rPr>
              <w:t>2018)</w:t>
            </w:r>
            <w:r>
              <w:rPr>
                <w:rFonts w:ascii="Arial" w:hAnsi="Arial" w:cs="Arial"/>
                <w:b/>
                <w:bCs/>
                <w:lang w:val="en-US"/>
              </w:rPr>
              <w:fldChar w:fldCharType="end"/>
            </w:r>
          </w:p>
          <w:p w14:paraId="6E433DAA" w14:textId="77777777" w:rsidR="00B64594" w:rsidRPr="002A06DB" w:rsidRDefault="00B64594" w:rsidP="00AC2B80">
            <w:pPr>
              <w:tabs>
                <w:tab w:val="left" w:pos="709"/>
              </w:tabs>
              <w:spacing w:line="360" w:lineRule="auto"/>
              <w:jc w:val="both"/>
              <w:rPr>
                <w:rFonts w:ascii="Arial" w:hAnsi="Arial" w:cs="Arial"/>
                <w:lang w:val="en-US"/>
              </w:rPr>
            </w:pPr>
            <w:r>
              <w:rPr>
                <w:rFonts w:ascii="Arial" w:hAnsi="Arial" w:cs="Arial"/>
                <w:lang w:val="en-US"/>
              </w:rPr>
              <w:t>Judul : Hubungan Antara Asupan Zat Besi, Asam Folat, dan Vitamin C dengan Kadar Hemoglobin pada Remaja Putri Usia 15-18 Tahun di SMK Bina Nusantara Kota Ungaran Barat Kabupaten Semarang</w:t>
            </w:r>
          </w:p>
        </w:tc>
        <w:tc>
          <w:tcPr>
            <w:tcW w:w="3686" w:type="dxa"/>
          </w:tcPr>
          <w:p w14:paraId="24A1824B" w14:textId="77777777" w:rsidR="00B64594" w:rsidRDefault="00B64594" w:rsidP="00AC2B80">
            <w:pPr>
              <w:tabs>
                <w:tab w:val="left" w:pos="709"/>
              </w:tabs>
              <w:spacing w:line="360" w:lineRule="auto"/>
              <w:jc w:val="both"/>
              <w:rPr>
                <w:rFonts w:ascii="Arial" w:hAnsi="Arial" w:cs="Arial"/>
                <w:i/>
                <w:iCs/>
                <w:noProof/>
                <w:lang w:val="en-US"/>
              </w:rPr>
            </w:pPr>
            <w:r>
              <w:rPr>
                <w:rFonts w:ascii="Arial" w:hAnsi="Arial" w:cs="Arial"/>
                <w:noProof/>
                <w:lang w:val="en-US"/>
              </w:rPr>
              <w:t xml:space="preserve">Desain penelitian : </w:t>
            </w:r>
            <w:r w:rsidRPr="00584728">
              <w:rPr>
                <w:rFonts w:ascii="Arial" w:hAnsi="Arial" w:cs="Arial"/>
                <w:i/>
                <w:iCs/>
                <w:noProof/>
                <w:lang w:val="en-US"/>
              </w:rPr>
              <w:t>Cross Sectional</w:t>
            </w:r>
          </w:p>
          <w:p w14:paraId="63104180" w14:textId="77777777" w:rsidR="00B64594" w:rsidRDefault="00B64594" w:rsidP="00AC2B80">
            <w:pPr>
              <w:tabs>
                <w:tab w:val="left" w:pos="709"/>
              </w:tabs>
              <w:spacing w:line="360" w:lineRule="auto"/>
              <w:jc w:val="both"/>
              <w:rPr>
                <w:rFonts w:ascii="Arial" w:hAnsi="Arial" w:cs="Arial"/>
                <w:noProof/>
                <w:lang w:val="en-US"/>
              </w:rPr>
            </w:pPr>
            <w:r>
              <w:rPr>
                <w:rFonts w:ascii="Arial" w:hAnsi="Arial" w:cs="Arial"/>
                <w:noProof/>
                <w:lang w:val="en-US"/>
              </w:rPr>
              <w:t>Sampel : 70 remaja putri</w:t>
            </w:r>
          </w:p>
          <w:p w14:paraId="01ADA591" w14:textId="77777777" w:rsidR="00B64594" w:rsidRDefault="00B64594" w:rsidP="00AC2B80">
            <w:pPr>
              <w:tabs>
                <w:tab w:val="left" w:pos="709"/>
              </w:tabs>
              <w:spacing w:line="360" w:lineRule="auto"/>
              <w:jc w:val="both"/>
              <w:rPr>
                <w:rFonts w:ascii="Arial" w:hAnsi="Arial" w:cs="Arial"/>
                <w:noProof/>
                <w:lang w:val="en-US"/>
              </w:rPr>
            </w:pPr>
            <w:r>
              <w:rPr>
                <w:rFonts w:ascii="Arial" w:hAnsi="Arial" w:cs="Arial"/>
                <w:noProof/>
                <w:lang w:val="en-US"/>
              </w:rPr>
              <w:t>Variabel : Asupan vitamin C dan dan zat besi dengan kadar hemoglobin</w:t>
            </w:r>
          </w:p>
          <w:p w14:paraId="7DB56BE3" w14:textId="77777777" w:rsidR="00B64594" w:rsidRDefault="00B64594" w:rsidP="00AC2B80">
            <w:pPr>
              <w:tabs>
                <w:tab w:val="left" w:pos="709"/>
              </w:tabs>
              <w:spacing w:line="360" w:lineRule="auto"/>
              <w:jc w:val="both"/>
              <w:rPr>
                <w:rFonts w:ascii="Arial" w:hAnsi="Arial" w:cs="Arial"/>
                <w:noProof/>
                <w:lang w:val="en-US"/>
              </w:rPr>
            </w:pPr>
            <w:r>
              <w:rPr>
                <w:rFonts w:ascii="Arial" w:hAnsi="Arial" w:cs="Arial"/>
                <w:noProof/>
                <w:lang w:val="en-US"/>
              </w:rPr>
              <w:t>Instrument : Form FFQ, Hemoglobinometer</w:t>
            </w:r>
          </w:p>
          <w:p w14:paraId="33F8D6DC" w14:textId="77777777" w:rsidR="00B64594" w:rsidRDefault="00B64594" w:rsidP="00AC2B80">
            <w:pPr>
              <w:tabs>
                <w:tab w:val="left" w:pos="709"/>
              </w:tabs>
              <w:spacing w:line="360" w:lineRule="auto"/>
              <w:jc w:val="both"/>
              <w:rPr>
                <w:rFonts w:ascii="Arial" w:hAnsi="Arial" w:cs="Arial"/>
                <w:noProof/>
                <w:lang w:val="en-US"/>
              </w:rPr>
            </w:pPr>
            <w:r>
              <w:rPr>
                <w:rFonts w:ascii="Arial" w:hAnsi="Arial" w:cs="Arial"/>
                <w:noProof/>
                <w:lang w:val="en-US"/>
              </w:rPr>
              <w:t>Analisis : Bivariat</w:t>
            </w:r>
          </w:p>
          <w:p w14:paraId="6C5775FC" w14:textId="77777777" w:rsidR="00B64594" w:rsidRPr="00C535FA" w:rsidRDefault="00B64594" w:rsidP="00AC2B80">
            <w:pPr>
              <w:tabs>
                <w:tab w:val="left" w:pos="709"/>
              </w:tabs>
              <w:spacing w:line="360" w:lineRule="auto"/>
              <w:jc w:val="both"/>
              <w:rPr>
                <w:rFonts w:ascii="Arial" w:hAnsi="Arial" w:cs="Arial"/>
                <w:lang w:val="en-US"/>
              </w:rPr>
            </w:pPr>
            <w:r>
              <w:rPr>
                <w:rFonts w:ascii="Arial" w:hAnsi="Arial" w:cs="Arial"/>
                <w:noProof/>
                <w:lang w:val="en-US"/>
              </w:rPr>
              <w:t>Indeks : Dikti</w:t>
            </w:r>
          </w:p>
        </w:tc>
        <w:tc>
          <w:tcPr>
            <w:tcW w:w="2268" w:type="dxa"/>
          </w:tcPr>
          <w:p w14:paraId="725629FF" w14:textId="77777777" w:rsidR="00B64594" w:rsidRDefault="00B64594" w:rsidP="00AC2B80">
            <w:pPr>
              <w:tabs>
                <w:tab w:val="left" w:pos="709"/>
              </w:tabs>
              <w:spacing w:line="360" w:lineRule="auto"/>
              <w:jc w:val="both"/>
              <w:rPr>
                <w:rFonts w:ascii="Arial" w:hAnsi="Arial" w:cs="Arial"/>
                <w:lang w:val="en-US"/>
              </w:rPr>
            </w:pPr>
            <w:r>
              <w:rPr>
                <w:rFonts w:ascii="Arial" w:hAnsi="Arial" w:cs="Arial"/>
                <w:lang w:val="en-US"/>
              </w:rPr>
              <w:t>Tidak terdapat hubungan antara vitamin C dengan kadar hemoglobin remaja putri.</w:t>
            </w:r>
          </w:p>
          <w:p w14:paraId="6E9619BD" w14:textId="77777777" w:rsidR="00B64594" w:rsidRDefault="00B64594" w:rsidP="00AC2B80">
            <w:pPr>
              <w:tabs>
                <w:tab w:val="left" w:pos="709"/>
              </w:tabs>
              <w:spacing w:line="360" w:lineRule="auto"/>
              <w:jc w:val="both"/>
              <w:rPr>
                <w:rFonts w:ascii="Arial" w:hAnsi="Arial" w:cs="Arial"/>
                <w:b/>
                <w:bCs/>
                <w:lang w:val="en-US"/>
              </w:rPr>
            </w:pPr>
            <w:r>
              <w:rPr>
                <w:rFonts w:ascii="Arial" w:hAnsi="Arial" w:cs="Arial"/>
                <w:lang w:val="en-US"/>
              </w:rPr>
              <w:t>Terdapat hubungan yang signifikan antara asupan zat besi dengan kadar hemoglobin remaja putri.</w:t>
            </w:r>
          </w:p>
        </w:tc>
      </w:tr>
    </w:tbl>
    <w:p w14:paraId="64F66EB0" w14:textId="77777777" w:rsidR="00B64594" w:rsidRDefault="00B64594" w:rsidP="00B64594">
      <w:pPr>
        <w:tabs>
          <w:tab w:val="left" w:pos="709"/>
        </w:tabs>
        <w:spacing w:line="240" w:lineRule="auto"/>
        <w:jc w:val="both"/>
        <w:rPr>
          <w:rFonts w:ascii="Arial" w:hAnsi="Arial" w:cs="Arial"/>
          <w:b/>
          <w:bCs/>
          <w:lang w:val="en-US"/>
        </w:rPr>
      </w:pPr>
    </w:p>
    <w:p w14:paraId="5D0142E2" w14:textId="77777777" w:rsidR="00B64594" w:rsidRDefault="00B64594" w:rsidP="00B64594">
      <w:pPr>
        <w:tabs>
          <w:tab w:val="left" w:pos="709"/>
        </w:tabs>
        <w:spacing w:line="240" w:lineRule="auto"/>
        <w:jc w:val="both"/>
        <w:rPr>
          <w:rFonts w:ascii="Arial" w:hAnsi="Arial" w:cs="Arial"/>
          <w:b/>
          <w:bCs/>
          <w:lang w:val="en-US"/>
        </w:rPr>
      </w:pPr>
    </w:p>
    <w:p w14:paraId="146FB5FD" w14:textId="77777777" w:rsidR="00B64594" w:rsidRDefault="00B64594" w:rsidP="00B64594">
      <w:pPr>
        <w:tabs>
          <w:tab w:val="left" w:pos="709"/>
        </w:tabs>
        <w:spacing w:line="240" w:lineRule="auto"/>
        <w:jc w:val="both"/>
        <w:rPr>
          <w:rFonts w:ascii="Arial" w:hAnsi="Arial" w:cs="Arial"/>
          <w:b/>
          <w:bCs/>
          <w:lang w:val="en-US"/>
        </w:rPr>
      </w:pPr>
    </w:p>
    <w:p w14:paraId="1CA5753E" w14:textId="77777777" w:rsidR="00B64594" w:rsidRDefault="00B64594" w:rsidP="00B64594">
      <w:pPr>
        <w:tabs>
          <w:tab w:val="left" w:pos="709"/>
        </w:tabs>
        <w:spacing w:line="240" w:lineRule="auto"/>
        <w:jc w:val="both"/>
        <w:rPr>
          <w:rFonts w:ascii="Arial" w:hAnsi="Arial" w:cs="Arial"/>
          <w:b/>
          <w:bCs/>
          <w:lang w:val="en-US"/>
        </w:rPr>
      </w:pPr>
    </w:p>
    <w:p w14:paraId="128F8632" w14:textId="77777777" w:rsidR="00B64594" w:rsidRDefault="00B64594" w:rsidP="00B64594">
      <w:pPr>
        <w:tabs>
          <w:tab w:val="left" w:pos="709"/>
        </w:tabs>
        <w:spacing w:line="240" w:lineRule="auto"/>
        <w:jc w:val="both"/>
        <w:rPr>
          <w:rFonts w:ascii="Arial" w:hAnsi="Arial" w:cs="Arial"/>
          <w:b/>
          <w:bCs/>
          <w:lang w:val="en-US"/>
        </w:rPr>
      </w:pPr>
    </w:p>
    <w:p w14:paraId="271BE842" w14:textId="77777777" w:rsidR="00B64594" w:rsidRDefault="00B64594" w:rsidP="00B64594">
      <w:pPr>
        <w:tabs>
          <w:tab w:val="left" w:pos="709"/>
        </w:tabs>
        <w:spacing w:line="240" w:lineRule="auto"/>
        <w:jc w:val="both"/>
        <w:rPr>
          <w:rFonts w:ascii="Arial" w:hAnsi="Arial" w:cs="Arial"/>
          <w:b/>
          <w:bCs/>
          <w:lang w:val="en-US"/>
        </w:rPr>
      </w:pPr>
    </w:p>
    <w:p w14:paraId="74A9F960" w14:textId="77777777" w:rsidR="00B64594" w:rsidRPr="00E1615F" w:rsidRDefault="00B64594" w:rsidP="00B64594">
      <w:pPr>
        <w:tabs>
          <w:tab w:val="left" w:pos="709"/>
        </w:tabs>
        <w:spacing w:line="240" w:lineRule="auto"/>
        <w:ind w:left="1276" w:hanging="1276"/>
        <w:jc w:val="both"/>
        <w:rPr>
          <w:rFonts w:ascii="Arial" w:hAnsi="Arial" w:cs="Arial"/>
          <w:lang w:val="en-US"/>
        </w:rPr>
      </w:pPr>
      <w:r w:rsidRPr="00E1615F">
        <w:rPr>
          <w:rFonts w:ascii="Arial" w:hAnsi="Arial" w:cs="Arial"/>
          <w:lang w:val="en-US"/>
        </w:rPr>
        <w:lastRenderedPageBreak/>
        <w:t>Lampiran 2. Hubungan pengetahuan gizi dengan kadar hemoglobin remaja putri</w:t>
      </w:r>
      <w:r>
        <w:rPr>
          <w:rFonts w:ascii="Arial" w:hAnsi="Arial" w:cs="Arial"/>
          <w:lang w:val="en-US"/>
        </w:rPr>
        <w:t xml:space="preserve"> pada penelitian </w:t>
      </w:r>
      <w:r>
        <w:rPr>
          <w:rFonts w:ascii="Arial" w:hAnsi="Arial" w:cs="Arial"/>
          <w:lang w:val="en-US"/>
        </w:rPr>
        <w:fldChar w:fldCharType="begin" w:fldLock="1"/>
      </w:r>
      <w:r>
        <w:rPr>
          <w:rFonts w:ascii="Arial" w:hAnsi="Arial" w:cs="Arial"/>
          <w:lang w:val="en-US"/>
        </w:rPr>
        <w:instrText>ADDIN CSL_CITATION {"citationItems":[{"id":"ITEM-1","itemData":{"abstract":"Haptic interface serves as an ideal context and platform for teaching both system dynamics and embedded control. At The University of Michigan, a traditional undergraduate mechanical engineering course in systems dynamics and a new undergraduate electrical engineering course in embedded control systems have been equipped with instructional modules based on two new single-axis haptic interface devices. The iTouch motor is a low-budget, single axis, voice-coil based haptic device intended for teaching system dynamics fundamentals. Students gain hands-on experience by assembling these motors from scratch, performing experiments, and comparing actual to theoretically predicted dynamic response. A second device called “The Box” features higher torque output and robustness for the embedded control systems course. Both device designs are presented and contrasted and results following from their introduction into the curriculum are discussed. The uses of these devices to rapidly prototype various research projects and integrate undergraduate students into a research program are also briefly discussed.","author":[{"dropping-particle":"","family":"Putri","given":"Retno Desita","non-dropping-particle":"","parse-names":false,"suffix":""},{"dropping-particle":"","family":"Simanjuntak","given":"Betty Yosephin","non-dropping-particle":"","parse-names":false,"suffix":""},{"dropping-particle":"","family":"Kusdalinah","given":"","non-dropping-particle":"","parse-names":false,"suffix":""}],"container-title":"Jurnal Kesehatan","id":"ITEM-1","issue":"3","issued":{"date-parts":[["2017"]]},"page":"400-405","title":"Hubungan Pengetahuan Gizi, Pola Makan dan Kepatuhan Konsumsi Tablet Fe dengan Kejadian Anemia Pada Remaja Putri","type":"article-journal","volume":"VIII"},"uris":["http://www.mendeley.com/documents/?uuid=a7dc7ee4-4443-4c25-a4a3-cea4362f0665"]}],"mendeley":{"formattedCitation":"(Putri et al., 2017)","manualFormatting":"Putri, dkk (2017)","plainTextFormattedCitation":"(Putri et al., 2017)","previouslyFormattedCitation":"(Putri et al., 2017)"},"properties":{"noteIndex":0},"schema":"https://github.com/citation-style-language/schema/raw/master/csl-citation.json"}</w:instrText>
      </w:r>
      <w:r>
        <w:rPr>
          <w:rFonts w:ascii="Arial" w:hAnsi="Arial" w:cs="Arial"/>
          <w:lang w:val="en-US"/>
        </w:rPr>
        <w:fldChar w:fldCharType="separate"/>
      </w:r>
      <w:r w:rsidRPr="00E1615F">
        <w:rPr>
          <w:rFonts w:ascii="Arial" w:hAnsi="Arial" w:cs="Arial"/>
          <w:noProof/>
          <w:lang w:val="en-US"/>
        </w:rPr>
        <w:t>Putri</w:t>
      </w:r>
      <w:r>
        <w:rPr>
          <w:rFonts w:ascii="Arial" w:hAnsi="Arial" w:cs="Arial"/>
          <w:noProof/>
          <w:lang w:val="en-US"/>
        </w:rPr>
        <w:t>, dkk</w:t>
      </w:r>
      <w:r w:rsidRPr="00E1615F">
        <w:rPr>
          <w:rFonts w:ascii="Arial" w:hAnsi="Arial" w:cs="Arial"/>
          <w:noProof/>
          <w:lang w:val="en-US"/>
        </w:rPr>
        <w:t xml:space="preserve"> </w:t>
      </w:r>
      <w:r>
        <w:rPr>
          <w:rFonts w:ascii="Arial" w:hAnsi="Arial" w:cs="Arial"/>
          <w:noProof/>
          <w:lang w:val="en-US"/>
        </w:rPr>
        <w:t>(</w:t>
      </w:r>
      <w:r w:rsidRPr="00E1615F">
        <w:rPr>
          <w:rFonts w:ascii="Arial" w:hAnsi="Arial" w:cs="Arial"/>
          <w:noProof/>
          <w:lang w:val="en-US"/>
        </w:rPr>
        <w:t>2017)</w:t>
      </w:r>
      <w:r>
        <w:rPr>
          <w:rFonts w:ascii="Arial" w:hAnsi="Arial" w:cs="Arial"/>
          <w:lang w:val="en-US"/>
        </w:rPr>
        <w:fldChar w:fldCharType="end"/>
      </w:r>
    </w:p>
    <w:tbl>
      <w:tblPr>
        <w:tblStyle w:val="TableGrid"/>
        <w:tblW w:w="0" w:type="auto"/>
        <w:tblLook w:val="0000" w:firstRow="0" w:lastRow="0" w:firstColumn="0" w:lastColumn="0" w:noHBand="0" w:noVBand="0"/>
      </w:tblPr>
      <w:tblGrid>
        <w:gridCol w:w="1943"/>
        <w:gridCol w:w="751"/>
        <w:gridCol w:w="708"/>
        <w:gridCol w:w="709"/>
        <w:gridCol w:w="1134"/>
        <w:gridCol w:w="567"/>
        <w:gridCol w:w="976"/>
        <w:gridCol w:w="33"/>
        <w:gridCol w:w="1084"/>
        <w:gridCol w:w="32"/>
      </w:tblGrid>
      <w:tr w:rsidR="00B64594" w14:paraId="4DC77106" w14:textId="77777777" w:rsidTr="00AC2B80">
        <w:trPr>
          <w:gridAfter w:val="1"/>
          <w:wAfter w:w="32" w:type="dxa"/>
        </w:trPr>
        <w:tc>
          <w:tcPr>
            <w:tcW w:w="1943" w:type="dxa"/>
            <w:vMerge w:val="restart"/>
            <w:tcBorders>
              <w:left w:val="nil"/>
              <w:bottom w:val="nil"/>
              <w:right w:val="nil"/>
            </w:tcBorders>
          </w:tcPr>
          <w:p w14:paraId="37D0CA11"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Variabel</w:t>
            </w:r>
          </w:p>
        </w:tc>
        <w:tc>
          <w:tcPr>
            <w:tcW w:w="3302" w:type="dxa"/>
            <w:gridSpan w:val="4"/>
            <w:tcBorders>
              <w:left w:val="nil"/>
              <w:bottom w:val="nil"/>
              <w:right w:val="nil"/>
            </w:tcBorders>
          </w:tcPr>
          <w:p w14:paraId="5FE4C11F" w14:textId="77777777" w:rsidR="00B64594" w:rsidRPr="00C739DB" w:rsidRDefault="00B64594" w:rsidP="00AC2B80">
            <w:pPr>
              <w:jc w:val="center"/>
              <w:rPr>
                <w:rFonts w:ascii="Arial" w:hAnsi="Arial" w:cs="Arial"/>
                <w:b/>
                <w:bCs/>
                <w:lang w:val="en-US"/>
              </w:rPr>
            </w:pPr>
            <w:r>
              <w:rPr>
                <w:rFonts w:ascii="Arial" w:hAnsi="Arial" w:cs="Arial"/>
                <w:b/>
                <w:bCs/>
                <w:lang w:val="en-US"/>
              </w:rPr>
              <w:t>Kadar Hemoglobin</w:t>
            </w:r>
          </w:p>
        </w:tc>
        <w:tc>
          <w:tcPr>
            <w:tcW w:w="1543" w:type="dxa"/>
            <w:gridSpan w:val="2"/>
            <w:vMerge w:val="restart"/>
            <w:tcBorders>
              <w:left w:val="nil"/>
              <w:bottom w:val="nil"/>
              <w:right w:val="nil"/>
            </w:tcBorders>
          </w:tcPr>
          <w:p w14:paraId="65D19F05"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Total</w:t>
            </w:r>
          </w:p>
        </w:tc>
        <w:tc>
          <w:tcPr>
            <w:tcW w:w="1117" w:type="dxa"/>
            <w:gridSpan w:val="2"/>
            <w:vMerge w:val="restart"/>
            <w:tcBorders>
              <w:left w:val="nil"/>
              <w:bottom w:val="nil"/>
              <w:right w:val="nil"/>
            </w:tcBorders>
          </w:tcPr>
          <w:p w14:paraId="35CE7E13" w14:textId="77777777" w:rsidR="00B64594" w:rsidRPr="00C739DB" w:rsidRDefault="00B64594" w:rsidP="00AC2B80">
            <w:pPr>
              <w:jc w:val="center"/>
              <w:rPr>
                <w:rFonts w:ascii="Arial" w:hAnsi="Arial" w:cs="Arial"/>
                <w:b/>
                <w:bCs/>
                <w:i/>
                <w:iCs/>
                <w:lang w:val="en-US"/>
              </w:rPr>
            </w:pPr>
            <w:r w:rsidRPr="00C739DB">
              <w:rPr>
                <w:rFonts w:ascii="Arial" w:hAnsi="Arial" w:cs="Arial"/>
                <w:b/>
                <w:bCs/>
                <w:i/>
                <w:iCs/>
                <w:lang w:val="en-US"/>
              </w:rPr>
              <w:t>P</w:t>
            </w:r>
          </w:p>
        </w:tc>
      </w:tr>
      <w:tr w:rsidR="00B64594" w14:paraId="7A5D835E" w14:textId="77777777" w:rsidTr="00AC2B80">
        <w:trPr>
          <w:gridAfter w:val="1"/>
          <w:wAfter w:w="32" w:type="dxa"/>
        </w:trPr>
        <w:tc>
          <w:tcPr>
            <w:tcW w:w="1943" w:type="dxa"/>
            <w:vMerge/>
            <w:tcBorders>
              <w:top w:val="nil"/>
              <w:left w:val="nil"/>
              <w:bottom w:val="nil"/>
              <w:right w:val="nil"/>
            </w:tcBorders>
          </w:tcPr>
          <w:p w14:paraId="7747D003" w14:textId="77777777" w:rsidR="00B64594" w:rsidRDefault="00B64594" w:rsidP="00AC2B80">
            <w:pPr>
              <w:jc w:val="both"/>
              <w:rPr>
                <w:rFonts w:ascii="Arial" w:hAnsi="Arial" w:cs="Arial"/>
                <w:lang w:val="en-US"/>
              </w:rPr>
            </w:pPr>
          </w:p>
        </w:tc>
        <w:tc>
          <w:tcPr>
            <w:tcW w:w="1459" w:type="dxa"/>
            <w:gridSpan w:val="2"/>
            <w:tcBorders>
              <w:top w:val="single" w:sz="4" w:space="0" w:color="auto"/>
              <w:left w:val="nil"/>
              <w:bottom w:val="nil"/>
              <w:right w:val="nil"/>
            </w:tcBorders>
          </w:tcPr>
          <w:p w14:paraId="19040551" w14:textId="77777777" w:rsidR="00B64594" w:rsidRPr="00C20DCA" w:rsidRDefault="00B64594" w:rsidP="00AC2B80">
            <w:pPr>
              <w:jc w:val="center"/>
              <w:rPr>
                <w:rFonts w:ascii="Arial" w:hAnsi="Arial" w:cs="Arial"/>
                <w:b/>
                <w:bCs/>
                <w:lang w:val="en-US"/>
              </w:rPr>
            </w:pPr>
            <w:r>
              <w:rPr>
                <w:rFonts w:ascii="Arial" w:hAnsi="Arial" w:cs="Arial"/>
                <w:b/>
                <w:bCs/>
                <w:lang w:val="en-US"/>
              </w:rPr>
              <w:t>&lt; 12 g/dl</w:t>
            </w:r>
          </w:p>
        </w:tc>
        <w:tc>
          <w:tcPr>
            <w:tcW w:w="1843" w:type="dxa"/>
            <w:gridSpan w:val="2"/>
            <w:tcBorders>
              <w:top w:val="single" w:sz="4" w:space="0" w:color="auto"/>
              <w:left w:val="nil"/>
              <w:bottom w:val="nil"/>
              <w:right w:val="nil"/>
            </w:tcBorders>
          </w:tcPr>
          <w:p w14:paraId="4A4CC293" w14:textId="77777777" w:rsidR="00B64594" w:rsidRPr="00C20DCA" w:rsidRDefault="00B64594" w:rsidP="00AC2B80">
            <w:pPr>
              <w:jc w:val="center"/>
              <w:rPr>
                <w:rFonts w:ascii="Arial" w:hAnsi="Arial" w:cs="Arial"/>
                <w:b/>
                <w:bCs/>
                <w:lang w:val="en-US"/>
              </w:rPr>
            </w:pPr>
            <w:r>
              <w:rPr>
                <w:rFonts w:ascii="Arial" w:hAnsi="Arial" w:cs="Arial"/>
                <w:b/>
                <w:bCs/>
                <w:lang w:val="en-US"/>
              </w:rPr>
              <w:t>≥ 12 g/dl</w:t>
            </w:r>
          </w:p>
        </w:tc>
        <w:tc>
          <w:tcPr>
            <w:tcW w:w="1543" w:type="dxa"/>
            <w:gridSpan w:val="2"/>
            <w:vMerge/>
            <w:tcBorders>
              <w:top w:val="nil"/>
              <w:left w:val="nil"/>
              <w:bottom w:val="nil"/>
              <w:right w:val="nil"/>
            </w:tcBorders>
          </w:tcPr>
          <w:p w14:paraId="7DD16C8C" w14:textId="77777777" w:rsidR="00B64594" w:rsidRPr="00C20DCA" w:rsidRDefault="00B64594" w:rsidP="00AC2B80">
            <w:pPr>
              <w:jc w:val="center"/>
              <w:rPr>
                <w:rFonts w:ascii="Arial" w:hAnsi="Arial" w:cs="Arial"/>
                <w:b/>
                <w:bCs/>
                <w:lang w:val="en-US"/>
              </w:rPr>
            </w:pPr>
          </w:p>
        </w:tc>
        <w:tc>
          <w:tcPr>
            <w:tcW w:w="1117" w:type="dxa"/>
            <w:gridSpan w:val="2"/>
            <w:vMerge/>
            <w:tcBorders>
              <w:top w:val="nil"/>
              <w:left w:val="nil"/>
              <w:bottom w:val="single" w:sz="4" w:space="0" w:color="auto"/>
              <w:right w:val="nil"/>
            </w:tcBorders>
          </w:tcPr>
          <w:p w14:paraId="663E2D52" w14:textId="77777777" w:rsidR="00B64594" w:rsidRDefault="00B64594" w:rsidP="00AC2B80">
            <w:pPr>
              <w:jc w:val="both"/>
              <w:rPr>
                <w:rFonts w:ascii="Arial" w:hAnsi="Arial" w:cs="Arial"/>
                <w:lang w:val="en-US"/>
              </w:rPr>
            </w:pPr>
          </w:p>
        </w:tc>
      </w:tr>
      <w:tr w:rsidR="00B64594" w14:paraId="3615BA6F" w14:textId="77777777" w:rsidTr="00AC2B80">
        <w:tc>
          <w:tcPr>
            <w:tcW w:w="1943" w:type="dxa"/>
            <w:vMerge/>
            <w:tcBorders>
              <w:top w:val="nil"/>
              <w:left w:val="nil"/>
              <w:bottom w:val="single" w:sz="4" w:space="0" w:color="auto"/>
              <w:right w:val="nil"/>
            </w:tcBorders>
          </w:tcPr>
          <w:p w14:paraId="7085B285" w14:textId="77777777" w:rsidR="00B64594" w:rsidRDefault="00B64594" w:rsidP="00AC2B80">
            <w:pPr>
              <w:jc w:val="both"/>
              <w:rPr>
                <w:rFonts w:ascii="Arial" w:hAnsi="Arial" w:cs="Arial"/>
                <w:lang w:val="en-US"/>
              </w:rPr>
            </w:pPr>
          </w:p>
        </w:tc>
        <w:tc>
          <w:tcPr>
            <w:tcW w:w="751" w:type="dxa"/>
            <w:tcBorders>
              <w:top w:val="single" w:sz="4" w:space="0" w:color="auto"/>
              <w:left w:val="nil"/>
              <w:bottom w:val="single" w:sz="4" w:space="0" w:color="auto"/>
              <w:right w:val="nil"/>
            </w:tcBorders>
          </w:tcPr>
          <w:p w14:paraId="541E7E71"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8" w:type="dxa"/>
            <w:tcBorders>
              <w:top w:val="single" w:sz="4" w:space="0" w:color="auto"/>
              <w:left w:val="nil"/>
              <w:bottom w:val="single" w:sz="4" w:space="0" w:color="auto"/>
              <w:right w:val="nil"/>
            </w:tcBorders>
          </w:tcPr>
          <w:p w14:paraId="30E5A512"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709" w:type="dxa"/>
            <w:tcBorders>
              <w:top w:val="single" w:sz="4" w:space="0" w:color="auto"/>
              <w:left w:val="nil"/>
              <w:bottom w:val="single" w:sz="4" w:space="0" w:color="auto"/>
              <w:right w:val="nil"/>
            </w:tcBorders>
          </w:tcPr>
          <w:p w14:paraId="74FA6C37"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1134" w:type="dxa"/>
            <w:tcBorders>
              <w:top w:val="single" w:sz="4" w:space="0" w:color="auto"/>
              <w:left w:val="nil"/>
              <w:bottom w:val="single" w:sz="4" w:space="0" w:color="auto"/>
              <w:right w:val="nil"/>
            </w:tcBorders>
          </w:tcPr>
          <w:p w14:paraId="46168187"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567" w:type="dxa"/>
            <w:tcBorders>
              <w:top w:val="single" w:sz="4" w:space="0" w:color="auto"/>
              <w:left w:val="nil"/>
              <w:bottom w:val="single" w:sz="4" w:space="0" w:color="auto"/>
              <w:right w:val="nil"/>
            </w:tcBorders>
          </w:tcPr>
          <w:p w14:paraId="6873E225"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1009" w:type="dxa"/>
            <w:gridSpan w:val="2"/>
            <w:tcBorders>
              <w:top w:val="single" w:sz="4" w:space="0" w:color="auto"/>
              <w:left w:val="nil"/>
              <w:bottom w:val="single" w:sz="4" w:space="0" w:color="auto"/>
              <w:right w:val="nil"/>
            </w:tcBorders>
          </w:tcPr>
          <w:p w14:paraId="40B797EF"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1116" w:type="dxa"/>
            <w:gridSpan w:val="2"/>
            <w:tcBorders>
              <w:top w:val="single" w:sz="4" w:space="0" w:color="auto"/>
              <w:left w:val="nil"/>
              <w:bottom w:val="single" w:sz="4" w:space="0" w:color="auto"/>
              <w:right w:val="nil"/>
            </w:tcBorders>
          </w:tcPr>
          <w:p w14:paraId="5E4C7447" w14:textId="77777777" w:rsidR="00B64594" w:rsidRDefault="00B64594" w:rsidP="00AC2B80">
            <w:pPr>
              <w:jc w:val="both"/>
              <w:rPr>
                <w:rFonts w:ascii="Arial" w:hAnsi="Arial" w:cs="Arial"/>
                <w:lang w:val="en-US"/>
              </w:rPr>
            </w:pPr>
          </w:p>
        </w:tc>
      </w:tr>
      <w:tr w:rsidR="00B64594" w14:paraId="09837152" w14:textId="77777777" w:rsidTr="00AC2B80">
        <w:tc>
          <w:tcPr>
            <w:tcW w:w="1943" w:type="dxa"/>
            <w:tcBorders>
              <w:top w:val="single" w:sz="4" w:space="0" w:color="auto"/>
              <w:left w:val="nil"/>
              <w:bottom w:val="nil"/>
              <w:right w:val="nil"/>
            </w:tcBorders>
          </w:tcPr>
          <w:p w14:paraId="7A9E0AB7" w14:textId="77777777" w:rsidR="00B64594" w:rsidRPr="00C20DCA" w:rsidRDefault="00B64594" w:rsidP="00AC2B80">
            <w:pPr>
              <w:jc w:val="both"/>
              <w:rPr>
                <w:rFonts w:ascii="Arial" w:hAnsi="Arial" w:cs="Arial"/>
                <w:b/>
                <w:bCs/>
                <w:lang w:val="en-US"/>
              </w:rPr>
            </w:pPr>
            <w:r w:rsidRPr="00C20DCA">
              <w:rPr>
                <w:rFonts w:ascii="Arial" w:hAnsi="Arial" w:cs="Arial"/>
                <w:b/>
                <w:bCs/>
                <w:lang w:val="en-US"/>
              </w:rPr>
              <w:t>Pengetahuan Gizi</w:t>
            </w:r>
          </w:p>
        </w:tc>
        <w:tc>
          <w:tcPr>
            <w:tcW w:w="751" w:type="dxa"/>
            <w:tcBorders>
              <w:top w:val="single" w:sz="4" w:space="0" w:color="auto"/>
              <w:left w:val="nil"/>
              <w:bottom w:val="nil"/>
              <w:right w:val="nil"/>
            </w:tcBorders>
          </w:tcPr>
          <w:p w14:paraId="1C0DF8E2" w14:textId="77777777" w:rsidR="00B64594" w:rsidRDefault="00B64594" w:rsidP="00AC2B80">
            <w:pPr>
              <w:jc w:val="center"/>
              <w:rPr>
                <w:rFonts w:ascii="Arial" w:hAnsi="Arial" w:cs="Arial"/>
                <w:lang w:val="en-US"/>
              </w:rPr>
            </w:pPr>
          </w:p>
        </w:tc>
        <w:tc>
          <w:tcPr>
            <w:tcW w:w="708" w:type="dxa"/>
            <w:tcBorders>
              <w:top w:val="single" w:sz="4" w:space="0" w:color="auto"/>
              <w:left w:val="nil"/>
              <w:bottom w:val="nil"/>
              <w:right w:val="nil"/>
            </w:tcBorders>
          </w:tcPr>
          <w:p w14:paraId="5F11A6E1" w14:textId="77777777" w:rsidR="00B64594" w:rsidRDefault="00B64594" w:rsidP="00AC2B80">
            <w:pPr>
              <w:jc w:val="center"/>
              <w:rPr>
                <w:rFonts w:ascii="Arial" w:hAnsi="Arial" w:cs="Arial"/>
                <w:lang w:val="en-US"/>
              </w:rPr>
            </w:pPr>
          </w:p>
          <w:p w14:paraId="433BE918" w14:textId="77777777" w:rsidR="00B64594" w:rsidRDefault="00B64594" w:rsidP="00AC2B80">
            <w:pPr>
              <w:rPr>
                <w:rFonts w:ascii="Arial" w:hAnsi="Arial" w:cs="Arial"/>
                <w:lang w:val="en-US"/>
              </w:rPr>
            </w:pPr>
          </w:p>
        </w:tc>
        <w:tc>
          <w:tcPr>
            <w:tcW w:w="709" w:type="dxa"/>
            <w:tcBorders>
              <w:top w:val="single" w:sz="4" w:space="0" w:color="auto"/>
              <w:left w:val="nil"/>
              <w:bottom w:val="nil"/>
              <w:right w:val="nil"/>
            </w:tcBorders>
          </w:tcPr>
          <w:p w14:paraId="6C6A1203" w14:textId="77777777" w:rsidR="00B64594" w:rsidRDefault="00B64594" w:rsidP="00AC2B80">
            <w:pPr>
              <w:jc w:val="center"/>
              <w:rPr>
                <w:rFonts w:ascii="Arial" w:hAnsi="Arial" w:cs="Arial"/>
                <w:lang w:val="en-US"/>
              </w:rPr>
            </w:pPr>
          </w:p>
        </w:tc>
        <w:tc>
          <w:tcPr>
            <w:tcW w:w="1134" w:type="dxa"/>
            <w:tcBorders>
              <w:top w:val="single" w:sz="4" w:space="0" w:color="auto"/>
              <w:left w:val="nil"/>
              <w:bottom w:val="nil"/>
              <w:right w:val="nil"/>
            </w:tcBorders>
          </w:tcPr>
          <w:p w14:paraId="3C41E431" w14:textId="77777777" w:rsidR="00B64594" w:rsidRDefault="00B64594" w:rsidP="00AC2B80">
            <w:pPr>
              <w:jc w:val="center"/>
              <w:rPr>
                <w:rFonts w:ascii="Arial" w:hAnsi="Arial" w:cs="Arial"/>
                <w:lang w:val="en-US"/>
              </w:rPr>
            </w:pPr>
          </w:p>
        </w:tc>
        <w:tc>
          <w:tcPr>
            <w:tcW w:w="567" w:type="dxa"/>
            <w:tcBorders>
              <w:top w:val="single" w:sz="4" w:space="0" w:color="auto"/>
              <w:left w:val="nil"/>
              <w:bottom w:val="nil"/>
              <w:right w:val="nil"/>
            </w:tcBorders>
          </w:tcPr>
          <w:p w14:paraId="46DC033E" w14:textId="77777777" w:rsidR="00B64594" w:rsidRDefault="00B64594" w:rsidP="00AC2B80">
            <w:pPr>
              <w:jc w:val="center"/>
              <w:rPr>
                <w:rFonts w:ascii="Arial" w:hAnsi="Arial" w:cs="Arial"/>
                <w:lang w:val="en-US"/>
              </w:rPr>
            </w:pPr>
          </w:p>
        </w:tc>
        <w:tc>
          <w:tcPr>
            <w:tcW w:w="1009" w:type="dxa"/>
            <w:gridSpan w:val="2"/>
            <w:tcBorders>
              <w:top w:val="single" w:sz="4" w:space="0" w:color="auto"/>
              <w:left w:val="nil"/>
              <w:bottom w:val="nil"/>
              <w:right w:val="nil"/>
            </w:tcBorders>
          </w:tcPr>
          <w:p w14:paraId="01753A64" w14:textId="77777777" w:rsidR="00B64594" w:rsidRDefault="00B64594" w:rsidP="00AC2B80">
            <w:pPr>
              <w:jc w:val="center"/>
              <w:rPr>
                <w:rFonts w:ascii="Arial" w:hAnsi="Arial" w:cs="Arial"/>
                <w:lang w:val="en-US"/>
              </w:rPr>
            </w:pPr>
          </w:p>
        </w:tc>
        <w:tc>
          <w:tcPr>
            <w:tcW w:w="1116" w:type="dxa"/>
            <w:gridSpan w:val="2"/>
            <w:tcBorders>
              <w:top w:val="single" w:sz="4" w:space="0" w:color="auto"/>
              <w:left w:val="nil"/>
              <w:bottom w:val="nil"/>
              <w:right w:val="nil"/>
            </w:tcBorders>
          </w:tcPr>
          <w:p w14:paraId="094DD224" w14:textId="77777777" w:rsidR="00B64594" w:rsidRDefault="00B64594" w:rsidP="00AC2B80">
            <w:pPr>
              <w:jc w:val="both"/>
              <w:rPr>
                <w:rFonts w:ascii="Arial" w:hAnsi="Arial" w:cs="Arial"/>
                <w:lang w:val="en-US"/>
              </w:rPr>
            </w:pPr>
          </w:p>
        </w:tc>
      </w:tr>
      <w:tr w:rsidR="00B64594" w14:paraId="497CB270" w14:textId="77777777" w:rsidTr="00AC2B80">
        <w:tc>
          <w:tcPr>
            <w:tcW w:w="1943" w:type="dxa"/>
            <w:tcBorders>
              <w:top w:val="nil"/>
              <w:left w:val="nil"/>
              <w:right w:val="nil"/>
            </w:tcBorders>
          </w:tcPr>
          <w:p w14:paraId="129F0549" w14:textId="77777777" w:rsidR="00B64594" w:rsidRDefault="00B64594" w:rsidP="00AC2B80">
            <w:pPr>
              <w:jc w:val="both"/>
              <w:rPr>
                <w:rFonts w:ascii="Arial" w:hAnsi="Arial" w:cs="Arial"/>
                <w:lang w:val="en-US"/>
              </w:rPr>
            </w:pPr>
            <w:r>
              <w:rPr>
                <w:rFonts w:ascii="Arial" w:hAnsi="Arial" w:cs="Arial"/>
                <w:lang w:val="en-US"/>
              </w:rPr>
              <w:t>Kurang</w:t>
            </w:r>
          </w:p>
          <w:p w14:paraId="799A7CF9" w14:textId="77777777" w:rsidR="00B64594" w:rsidRDefault="00B64594" w:rsidP="00AC2B80">
            <w:pPr>
              <w:jc w:val="both"/>
              <w:rPr>
                <w:rFonts w:ascii="Arial" w:hAnsi="Arial" w:cs="Arial"/>
                <w:lang w:val="en-US"/>
              </w:rPr>
            </w:pPr>
            <w:r>
              <w:rPr>
                <w:rFonts w:ascii="Arial" w:hAnsi="Arial" w:cs="Arial"/>
                <w:lang w:val="en-US"/>
              </w:rPr>
              <w:t>Baik</w:t>
            </w:r>
          </w:p>
        </w:tc>
        <w:tc>
          <w:tcPr>
            <w:tcW w:w="751" w:type="dxa"/>
            <w:tcBorders>
              <w:top w:val="nil"/>
              <w:left w:val="nil"/>
              <w:right w:val="nil"/>
            </w:tcBorders>
          </w:tcPr>
          <w:p w14:paraId="36B94E89" w14:textId="77777777" w:rsidR="00B64594" w:rsidRDefault="00B64594" w:rsidP="00AC2B80">
            <w:pPr>
              <w:jc w:val="center"/>
              <w:rPr>
                <w:rFonts w:ascii="Arial" w:hAnsi="Arial" w:cs="Arial"/>
                <w:lang w:val="en-US"/>
              </w:rPr>
            </w:pPr>
            <w:r>
              <w:rPr>
                <w:rFonts w:ascii="Arial" w:hAnsi="Arial" w:cs="Arial"/>
                <w:lang w:val="en-US"/>
              </w:rPr>
              <w:t>16</w:t>
            </w:r>
          </w:p>
          <w:p w14:paraId="7E06B98E" w14:textId="77777777" w:rsidR="00B64594" w:rsidRDefault="00B64594" w:rsidP="00AC2B80">
            <w:pPr>
              <w:jc w:val="center"/>
              <w:rPr>
                <w:rFonts w:ascii="Arial" w:hAnsi="Arial" w:cs="Arial"/>
                <w:lang w:val="en-US"/>
              </w:rPr>
            </w:pPr>
            <w:r>
              <w:rPr>
                <w:rFonts w:ascii="Arial" w:hAnsi="Arial" w:cs="Arial"/>
                <w:lang w:val="en-US"/>
              </w:rPr>
              <w:t>21</w:t>
            </w:r>
          </w:p>
        </w:tc>
        <w:tc>
          <w:tcPr>
            <w:tcW w:w="708" w:type="dxa"/>
            <w:tcBorders>
              <w:top w:val="nil"/>
              <w:left w:val="nil"/>
              <w:right w:val="nil"/>
            </w:tcBorders>
          </w:tcPr>
          <w:p w14:paraId="630969FB" w14:textId="77777777" w:rsidR="00B64594" w:rsidRDefault="00B64594" w:rsidP="00AC2B80">
            <w:pPr>
              <w:jc w:val="center"/>
              <w:rPr>
                <w:rFonts w:ascii="Arial" w:hAnsi="Arial" w:cs="Arial"/>
                <w:lang w:val="en-US"/>
              </w:rPr>
            </w:pPr>
            <w:r>
              <w:rPr>
                <w:rFonts w:ascii="Arial" w:hAnsi="Arial" w:cs="Arial"/>
                <w:lang w:val="en-US"/>
              </w:rPr>
              <w:t>57,1</w:t>
            </w:r>
          </w:p>
          <w:p w14:paraId="7B33A383" w14:textId="77777777" w:rsidR="00B64594" w:rsidRDefault="00B64594" w:rsidP="00AC2B80">
            <w:pPr>
              <w:jc w:val="center"/>
              <w:rPr>
                <w:rFonts w:ascii="Arial" w:hAnsi="Arial" w:cs="Arial"/>
                <w:lang w:val="en-US"/>
              </w:rPr>
            </w:pPr>
            <w:r>
              <w:rPr>
                <w:rFonts w:ascii="Arial" w:hAnsi="Arial" w:cs="Arial"/>
                <w:lang w:val="en-US"/>
              </w:rPr>
              <w:t>29,2</w:t>
            </w:r>
          </w:p>
        </w:tc>
        <w:tc>
          <w:tcPr>
            <w:tcW w:w="709" w:type="dxa"/>
            <w:tcBorders>
              <w:top w:val="nil"/>
              <w:left w:val="nil"/>
              <w:right w:val="nil"/>
            </w:tcBorders>
          </w:tcPr>
          <w:p w14:paraId="0714D6EC" w14:textId="77777777" w:rsidR="00B64594" w:rsidRDefault="00B64594" w:rsidP="00AC2B80">
            <w:pPr>
              <w:jc w:val="center"/>
              <w:rPr>
                <w:rFonts w:ascii="Arial" w:hAnsi="Arial" w:cs="Arial"/>
                <w:lang w:val="en-US"/>
              </w:rPr>
            </w:pPr>
            <w:r>
              <w:rPr>
                <w:rFonts w:ascii="Arial" w:hAnsi="Arial" w:cs="Arial"/>
                <w:lang w:val="en-US"/>
              </w:rPr>
              <w:t>12</w:t>
            </w:r>
          </w:p>
          <w:p w14:paraId="4585D8CD" w14:textId="77777777" w:rsidR="00B64594" w:rsidRDefault="00B64594" w:rsidP="00AC2B80">
            <w:pPr>
              <w:jc w:val="center"/>
              <w:rPr>
                <w:rFonts w:ascii="Arial" w:hAnsi="Arial" w:cs="Arial"/>
                <w:lang w:val="en-US"/>
              </w:rPr>
            </w:pPr>
            <w:r>
              <w:rPr>
                <w:rFonts w:ascii="Arial" w:hAnsi="Arial" w:cs="Arial"/>
                <w:lang w:val="en-US"/>
              </w:rPr>
              <w:t>51</w:t>
            </w:r>
          </w:p>
        </w:tc>
        <w:tc>
          <w:tcPr>
            <w:tcW w:w="1134" w:type="dxa"/>
            <w:tcBorders>
              <w:top w:val="nil"/>
              <w:left w:val="nil"/>
              <w:right w:val="nil"/>
            </w:tcBorders>
          </w:tcPr>
          <w:p w14:paraId="3ADB0BBC" w14:textId="77777777" w:rsidR="00B64594" w:rsidRDefault="00B64594" w:rsidP="00AC2B80">
            <w:pPr>
              <w:jc w:val="center"/>
              <w:rPr>
                <w:rFonts w:ascii="Arial" w:hAnsi="Arial" w:cs="Arial"/>
                <w:lang w:val="en-US"/>
              </w:rPr>
            </w:pPr>
            <w:r>
              <w:rPr>
                <w:rFonts w:ascii="Arial" w:hAnsi="Arial" w:cs="Arial"/>
                <w:lang w:val="en-US"/>
              </w:rPr>
              <w:t>42,9</w:t>
            </w:r>
          </w:p>
          <w:p w14:paraId="005E0E48" w14:textId="77777777" w:rsidR="00B64594" w:rsidRDefault="00B64594" w:rsidP="00AC2B80">
            <w:pPr>
              <w:jc w:val="center"/>
              <w:rPr>
                <w:rFonts w:ascii="Arial" w:hAnsi="Arial" w:cs="Arial"/>
                <w:lang w:val="en-US"/>
              </w:rPr>
            </w:pPr>
            <w:r>
              <w:rPr>
                <w:rFonts w:ascii="Arial" w:hAnsi="Arial" w:cs="Arial"/>
                <w:lang w:val="en-US"/>
              </w:rPr>
              <w:t>70,8</w:t>
            </w:r>
          </w:p>
        </w:tc>
        <w:tc>
          <w:tcPr>
            <w:tcW w:w="567" w:type="dxa"/>
            <w:tcBorders>
              <w:top w:val="nil"/>
              <w:left w:val="nil"/>
              <w:right w:val="nil"/>
            </w:tcBorders>
          </w:tcPr>
          <w:p w14:paraId="3356919C" w14:textId="77777777" w:rsidR="00B64594" w:rsidRDefault="00B64594" w:rsidP="00AC2B80">
            <w:pPr>
              <w:jc w:val="center"/>
              <w:rPr>
                <w:rFonts w:ascii="Arial" w:hAnsi="Arial" w:cs="Arial"/>
                <w:lang w:val="en-US"/>
              </w:rPr>
            </w:pPr>
            <w:r>
              <w:rPr>
                <w:rFonts w:ascii="Arial" w:hAnsi="Arial" w:cs="Arial"/>
                <w:lang w:val="en-US"/>
              </w:rPr>
              <w:t>28</w:t>
            </w:r>
          </w:p>
          <w:p w14:paraId="1B1CE305" w14:textId="77777777" w:rsidR="00B64594" w:rsidRDefault="00B64594" w:rsidP="00AC2B80">
            <w:pPr>
              <w:jc w:val="center"/>
              <w:rPr>
                <w:rFonts w:ascii="Arial" w:hAnsi="Arial" w:cs="Arial"/>
                <w:lang w:val="en-US"/>
              </w:rPr>
            </w:pPr>
            <w:r>
              <w:rPr>
                <w:rFonts w:ascii="Arial" w:hAnsi="Arial" w:cs="Arial"/>
                <w:lang w:val="en-US"/>
              </w:rPr>
              <w:t>72</w:t>
            </w:r>
          </w:p>
        </w:tc>
        <w:tc>
          <w:tcPr>
            <w:tcW w:w="1009" w:type="dxa"/>
            <w:gridSpan w:val="2"/>
            <w:tcBorders>
              <w:top w:val="nil"/>
              <w:left w:val="nil"/>
              <w:right w:val="nil"/>
            </w:tcBorders>
          </w:tcPr>
          <w:p w14:paraId="3E3DF468" w14:textId="77777777" w:rsidR="00B64594" w:rsidRDefault="00B64594" w:rsidP="00AC2B80">
            <w:pPr>
              <w:jc w:val="center"/>
              <w:rPr>
                <w:rFonts w:ascii="Arial" w:hAnsi="Arial" w:cs="Arial"/>
                <w:lang w:val="en-US"/>
              </w:rPr>
            </w:pPr>
            <w:r>
              <w:rPr>
                <w:rFonts w:ascii="Arial" w:hAnsi="Arial" w:cs="Arial"/>
                <w:lang w:val="en-US"/>
              </w:rPr>
              <w:t>100</w:t>
            </w:r>
          </w:p>
          <w:p w14:paraId="69D61F75" w14:textId="77777777" w:rsidR="00B64594" w:rsidRDefault="00B64594" w:rsidP="00AC2B80">
            <w:pPr>
              <w:jc w:val="center"/>
              <w:rPr>
                <w:rFonts w:ascii="Arial" w:hAnsi="Arial" w:cs="Arial"/>
                <w:lang w:val="en-US"/>
              </w:rPr>
            </w:pPr>
            <w:r>
              <w:rPr>
                <w:rFonts w:ascii="Arial" w:hAnsi="Arial" w:cs="Arial"/>
                <w:lang w:val="en-US"/>
              </w:rPr>
              <w:t>100</w:t>
            </w:r>
          </w:p>
        </w:tc>
        <w:tc>
          <w:tcPr>
            <w:tcW w:w="1116" w:type="dxa"/>
            <w:gridSpan w:val="2"/>
            <w:tcBorders>
              <w:top w:val="nil"/>
              <w:left w:val="nil"/>
              <w:right w:val="nil"/>
            </w:tcBorders>
          </w:tcPr>
          <w:p w14:paraId="5681B800" w14:textId="77777777" w:rsidR="00B64594" w:rsidRDefault="00B64594" w:rsidP="00AC2B80">
            <w:pPr>
              <w:jc w:val="center"/>
              <w:rPr>
                <w:rFonts w:ascii="Arial" w:hAnsi="Arial" w:cs="Arial"/>
                <w:lang w:val="en-US"/>
              </w:rPr>
            </w:pPr>
            <w:r>
              <w:rPr>
                <w:rFonts w:ascii="Arial" w:hAnsi="Arial" w:cs="Arial"/>
                <w:lang w:val="en-US"/>
              </w:rPr>
              <w:t>0,018</w:t>
            </w:r>
          </w:p>
        </w:tc>
      </w:tr>
    </w:tbl>
    <w:p w14:paraId="4FD655BE" w14:textId="77777777" w:rsidR="00B64594" w:rsidRDefault="00B64594" w:rsidP="00B64594">
      <w:pPr>
        <w:tabs>
          <w:tab w:val="left" w:pos="709"/>
        </w:tabs>
        <w:spacing w:line="240" w:lineRule="auto"/>
        <w:jc w:val="both"/>
        <w:rPr>
          <w:rFonts w:ascii="Arial" w:hAnsi="Arial" w:cs="Arial"/>
          <w:b/>
          <w:bCs/>
          <w:lang w:val="en-US"/>
        </w:rPr>
      </w:pPr>
    </w:p>
    <w:p w14:paraId="6CA438CE" w14:textId="77777777" w:rsidR="00B64594" w:rsidRDefault="00B64594" w:rsidP="00B64594">
      <w:pPr>
        <w:tabs>
          <w:tab w:val="left" w:pos="709"/>
        </w:tabs>
        <w:spacing w:line="240" w:lineRule="auto"/>
        <w:ind w:left="1276" w:hanging="1276"/>
        <w:jc w:val="both"/>
        <w:rPr>
          <w:rFonts w:ascii="Arial" w:hAnsi="Arial" w:cs="Arial"/>
          <w:lang w:val="en-US"/>
        </w:rPr>
      </w:pPr>
      <w:r>
        <w:rPr>
          <w:rFonts w:ascii="Arial" w:hAnsi="Arial" w:cs="Arial"/>
          <w:lang w:val="en-US"/>
        </w:rPr>
        <w:t xml:space="preserve">Lampiran 3. Hubungan pengetahun gizi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{"citationItems":[{"id":"ITEM-1","itemData":{"DOI":"10.36565/jabj.v8i2.19","ISSN":"2302-8416","abstract":"Anemia merupakan masalah kesehatan masyarakat utama di dunia dengan prevalensi tertinggi di negara berkembang. Anemia 80-90% terjadi pada anak prasekolah dan remaja putri. Prevalensi anemia pada remaja putri (5-14 tahun) 26,7% dan usia 15-24 tahun sebesar 18,4%. Penelitian ini merupakan penelitian kuantitatif, dengan desain cross sectional yang bertujuan untuk mengetahui hubungan pengetahuan gizi terhadap kejadian anemia pada remaja putri di SMP Negeri 13 Kota Jambi. Pengumpulan data pengetahuan menggunakan kuesioner dan kejadian anemia diketahui melalui pemeriksaan hemoglobin menggunakan Easy Touch GHb. Subjek penelitian sebanyak 50 dipilih dengan proporsional random sampling. Penelitian ini dianalisa dengan menggunakan uji statistik chi square. Hasil penelitian terdapat hubungan antara pengetahuan gizi terhadap kejadian anemia pada remaja putri di SMP Negeri 13 Kota Jambi (p-value = 0,035&lt; alpha 0,05). Dari hasil penelitian ini diharapkan pihak SMP Negeri 13 bekerjasama dengan Puskesmas Tahtul Yaman dalam memberikan edukasi melalui penyuluhan untuk meningkatkan pengetahuan tentang pola makan gizi seimbang pada remaja putri.","author":[{"dropping-particle":"","family":"Safitri","given":"Safitri","non-dropping-particle":"","parse-names":false,"suffix":""},{"dropping-particle":"","family":"Maharani","given":"Sri","non-dropping-particle":"","parse-names":false,"suffix":""}],"container-title":"Jurnal Akademika Baiturrahim Jambi","id":"ITEM-1","issue":"2","issued":{"date-parts":[["2019"]]},"page":"96-100","title":"Hubungan Pengetahuan Gizi Terhadap Kejadian Anemia pada Remaja Putri di SMP Negeri 13 Kota Jambi","type":"article-journal","volume":"8"},"uris":["http://www.mendeley.com/documents/?uuid=73194c8b-e54d-4f66-86c0-d94e54f621ca"]}],"mendeley":{"formattedCitation":"(Safitri &amp; Maharani, 2019)","manualFormatting":"Safitri &amp; Maharani (2019)","plainTextFormattedCitation":"(Safitri &amp; Maharani, 2019)","previouslyFormattedCitation":"(Safitri &amp; Maharani, 2019)"},"properties":{"noteIndex":0},"schema":"https://github.com/citation-style-language/schema/raw/master/csl-citation.json"}</w:instrText>
      </w:r>
      <w:r>
        <w:rPr>
          <w:rFonts w:ascii="Arial" w:hAnsi="Arial" w:cs="Arial"/>
          <w:lang w:val="en-US"/>
        </w:rPr>
        <w:fldChar w:fldCharType="separate"/>
      </w:r>
      <w:r w:rsidRPr="00E1615F">
        <w:rPr>
          <w:rFonts w:ascii="Arial" w:hAnsi="Arial" w:cs="Arial"/>
          <w:noProof/>
          <w:lang w:val="en-US"/>
        </w:rPr>
        <w:t xml:space="preserve">Safitri &amp; Maharani </w:t>
      </w:r>
      <w:r>
        <w:rPr>
          <w:rFonts w:ascii="Arial" w:hAnsi="Arial" w:cs="Arial"/>
          <w:noProof/>
          <w:lang w:val="en-US"/>
        </w:rPr>
        <w:t>(</w:t>
      </w:r>
      <w:r w:rsidRPr="00E1615F">
        <w:rPr>
          <w:rFonts w:ascii="Arial" w:hAnsi="Arial" w:cs="Arial"/>
          <w:noProof/>
          <w:lang w:val="en-US"/>
        </w:rPr>
        <w:t>2019)</w:t>
      </w:r>
      <w:r>
        <w:rPr>
          <w:rFonts w:ascii="Arial" w:hAnsi="Arial" w:cs="Arial"/>
          <w:lang w:val="en-US"/>
        </w:rPr>
        <w:fldChar w:fldCharType="end"/>
      </w:r>
    </w:p>
    <w:tbl>
      <w:tblPr>
        <w:tblStyle w:val="TableGrid"/>
        <w:tblpPr w:leftFromText="180" w:rightFromText="180" w:vertAnchor="text" w:horzAnchor="margin" w:tblpY="227"/>
        <w:tblW w:w="7945" w:type="dxa"/>
        <w:tblLayout w:type="fixed"/>
        <w:tblLook w:val="0000" w:firstRow="0" w:lastRow="0" w:firstColumn="0" w:lastColumn="0" w:noHBand="0" w:noVBand="0"/>
      </w:tblPr>
      <w:tblGrid>
        <w:gridCol w:w="1843"/>
        <w:gridCol w:w="709"/>
        <w:gridCol w:w="850"/>
        <w:gridCol w:w="851"/>
        <w:gridCol w:w="992"/>
        <w:gridCol w:w="851"/>
        <w:gridCol w:w="547"/>
        <w:gridCol w:w="535"/>
        <w:gridCol w:w="767"/>
      </w:tblGrid>
      <w:tr w:rsidR="00B64594" w14:paraId="7D4FEE51" w14:textId="77777777" w:rsidTr="00AC2B80">
        <w:tc>
          <w:tcPr>
            <w:tcW w:w="1843" w:type="dxa"/>
            <w:vMerge w:val="restart"/>
            <w:tcBorders>
              <w:left w:val="nil"/>
              <w:bottom w:val="nil"/>
              <w:right w:val="nil"/>
            </w:tcBorders>
          </w:tcPr>
          <w:p w14:paraId="73242E6B"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Variabel</w:t>
            </w:r>
          </w:p>
        </w:tc>
        <w:tc>
          <w:tcPr>
            <w:tcW w:w="3402" w:type="dxa"/>
            <w:gridSpan w:val="4"/>
            <w:tcBorders>
              <w:left w:val="nil"/>
              <w:bottom w:val="nil"/>
              <w:right w:val="nil"/>
            </w:tcBorders>
          </w:tcPr>
          <w:p w14:paraId="4E15BB2D" w14:textId="77777777" w:rsidR="00B64594" w:rsidRPr="00C739DB" w:rsidRDefault="00B64594" w:rsidP="00AC2B80">
            <w:pPr>
              <w:jc w:val="center"/>
              <w:rPr>
                <w:rFonts w:ascii="Arial" w:hAnsi="Arial" w:cs="Arial"/>
                <w:b/>
                <w:bCs/>
                <w:lang w:val="en-US"/>
              </w:rPr>
            </w:pPr>
            <w:r>
              <w:rPr>
                <w:rFonts w:ascii="Arial" w:hAnsi="Arial" w:cs="Arial"/>
                <w:b/>
                <w:bCs/>
                <w:lang w:val="en-US"/>
              </w:rPr>
              <w:t>Kadar Hemoglobin</w:t>
            </w:r>
          </w:p>
        </w:tc>
        <w:tc>
          <w:tcPr>
            <w:tcW w:w="1398" w:type="dxa"/>
            <w:gridSpan w:val="2"/>
            <w:vMerge w:val="restart"/>
            <w:tcBorders>
              <w:left w:val="nil"/>
              <w:bottom w:val="nil"/>
              <w:right w:val="nil"/>
            </w:tcBorders>
          </w:tcPr>
          <w:p w14:paraId="32BA9460"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Total</w:t>
            </w:r>
          </w:p>
        </w:tc>
        <w:tc>
          <w:tcPr>
            <w:tcW w:w="1302" w:type="dxa"/>
            <w:gridSpan w:val="2"/>
            <w:vMerge w:val="restart"/>
            <w:tcBorders>
              <w:left w:val="nil"/>
              <w:bottom w:val="nil"/>
              <w:right w:val="nil"/>
            </w:tcBorders>
          </w:tcPr>
          <w:p w14:paraId="3ADAF759" w14:textId="77777777" w:rsidR="00B64594" w:rsidRPr="00C739DB" w:rsidRDefault="00B64594" w:rsidP="00AC2B80">
            <w:pPr>
              <w:jc w:val="center"/>
              <w:rPr>
                <w:rFonts w:ascii="Arial" w:hAnsi="Arial" w:cs="Arial"/>
                <w:b/>
                <w:bCs/>
                <w:i/>
                <w:iCs/>
                <w:lang w:val="en-US"/>
              </w:rPr>
            </w:pPr>
            <w:r w:rsidRPr="00C739DB">
              <w:rPr>
                <w:rFonts w:ascii="Arial" w:hAnsi="Arial" w:cs="Arial"/>
                <w:b/>
                <w:bCs/>
                <w:i/>
                <w:iCs/>
                <w:lang w:val="en-US"/>
              </w:rPr>
              <w:t>P</w:t>
            </w:r>
          </w:p>
        </w:tc>
      </w:tr>
      <w:tr w:rsidR="00B64594" w14:paraId="4A44963B" w14:textId="77777777" w:rsidTr="00AC2B80">
        <w:tc>
          <w:tcPr>
            <w:tcW w:w="1843" w:type="dxa"/>
            <w:vMerge/>
            <w:tcBorders>
              <w:top w:val="nil"/>
              <w:left w:val="nil"/>
              <w:bottom w:val="nil"/>
              <w:right w:val="nil"/>
            </w:tcBorders>
          </w:tcPr>
          <w:p w14:paraId="7E768339" w14:textId="77777777" w:rsidR="00B64594" w:rsidRDefault="00B64594" w:rsidP="00AC2B80">
            <w:pPr>
              <w:jc w:val="both"/>
              <w:rPr>
                <w:rFonts w:ascii="Arial" w:hAnsi="Arial" w:cs="Arial"/>
                <w:lang w:val="en-US"/>
              </w:rPr>
            </w:pPr>
          </w:p>
        </w:tc>
        <w:tc>
          <w:tcPr>
            <w:tcW w:w="1559" w:type="dxa"/>
            <w:gridSpan w:val="2"/>
            <w:tcBorders>
              <w:top w:val="single" w:sz="4" w:space="0" w:color="auto"/>
              <w:left w:val="nil"/>
              <w:bottom w:val="nil"/>
              <w:right w:val="nil"/>
            </w:tcBorders>
          </w:tcPr>
          <w:p w14:paraId="23950DD5" w14:textId="77777777" w:rsidR="00B64594" w:rsidRPr="00C20DCA" w:rsidRDefault="00B64594" w:rsidP="00AC2B80">
            <w:pPr>
              <w:jc w:val="center"/>
              <w:rPr>
                <w:rFonts w:ascii="Arial" w:hAnsi="Arial" w:cs="Arial"/>
                <w:b/>
                <w:bCs/>
                <w:lang w:val="en-US"/>
              </w:rPr>
            </w:pPr>
            <w:r>
              <w:rPr>
                <w:rFonts w:ascii="Arial" w:hAnsi="Arial" w:cs="Arial"/>
                <w:b/>
                <w:bCs/>
                <w:lang w:val="en-US"/>
              </w:rPr>
              <w:t>&lt; 12 g/dl</w:t>
            </w:r>
          </w:p>
        </w:tc>
        <w:tc>
          <w:tcPr>
            <w:tcW w:w="1843" w:type="dxa"/>
            <w:gridSpan w:val="2"/>
            <w:tcBorders>
              <w:top w:val="single" w:sz="4" w:space="0" w:color="auto"/>
              <w:left w:val="nil"/>
              <w:bottom w:val="nil"/>
              <w:right w:val="nil"/>
            </w:tcBorders>
          </w:tcPr>
          <w:p w14:paraId="28405C0D" w14:textId="77777777" w:rsidR="00B64594" w:rsidRPr="00C20DCA" w:rsidRDefault="00B64594" w:rsidP="00AC2B80">
            <w:pPr>
              <w:jc w:val="center"/>
              <w:rPr>
                <w:rFonts w:ascii="Arial" w:hAnsi="Arial" w:cs="Arial"/>
                <w:b/>
                <w:bCs/>
                <w:lang w:val="en-US"/>
              </w:rPr>
            </w:pPr>
            <w:r>
              <w:rPr>
                <w:rFonts w:ascii="Arial" w:hAnsi="Arial" w:cs="Arial"/>
                <w:b/>
                <w:bCs/>
                <w:lang w:val="en-US"/>
              </w:rPr>
              <w:t>≥ 12 g/dl</w:t>
            </w:r>
          </w:p>
        </w:tc>
        <w:tc>
          <w:tcPr>
            <w:tcW w:w="1398" w:type="dxa"/>
            <w:gridSpan w:val="2"/>
            <w:vMerge/>
            <w:tcBorders>
              <w:top w:val="nil"/>
              <w:left w:val="nil"/>
              <w:bottom w:val="nil"/>
              <w:right w:val="nil"/>
            </w:tcBorders>
          </w:tcPr>
          <w:p w14:paraId="481836FD" w14:textId="77777777" w:rsidR="00B64594" w:rsidRPr="00C20DCA" w:rsidRDefault="00B64594" w:rsidP="00AC2B80">
            <w:pPr>
              <w:jc w:val="center"/>
              <w:rPr>
                <w:rFonts w:ascii="Arial" w:hAnsi="Arial" w:cs="Arial"/>
                <w:b/>
                <w:bCs/>
                <w:lang w:val="en-US"/>
              </w:rPr>
            </w:pPr>
          </w:p>
        </w:tc>
        <w:tc>
          <w:tcPr>
            <w:tcW w:w="1302" w:type="dxa"/>
            <w:gridSpan w:val="2"/>
            <w:vMerge/>
            <w:tcBorders>
              <w:top w:val="nil"/>
              <w:left w:val="nil"/>
              <w:bottom w:val="single" w:sz="4" w:space="0" w:color="auto"/>
              <w:right w:val="nil"/>
            </w:tcBorders>
          </w:tcPr>
          <w:p w14:paraId="640260B3" w14:textId="77777777" w:rsidR="00B64594" w:rsidRDefault="00B64594" w:rsidP="00AC2B80">
            <w:pPr>
              <w:jc w:val="both"/>
              <w:rPr>
                <w:rFonts w:ascii="Arial" w:hAnsi="Arial" w:cs="Arial"/>
                <w:lang w:val="en-US"/>
              </w:rPr>
            </w:pPr>
          </w:p>
        </w:tc>
      </w:tr>
      <w:tr w:rsidR="00B64594" w14:paraId="3B2A7E98" w14:textId="77777777" w:rsidTr="00AC2B80">
        <w:tc>
          <w:tcPr>
            <w:tcW w:w="1843" w:type="dxa"/>
            <w:vMerge/>
            <w:tcBorders>
              <w:top w:val="nil"/>
              <w:left w:val="nil"/>
              <w:bottom w:val="single" w:sz="4" w:space="0" w:color="auto"/>
              <w:right w:val="nil"/>
            </w:tcBorders>
          </w:tcPr>
          <w:p w14:paraId="44444228" w14:textId="77777777" w:rsidR="00B64594" w:rsidRDefault="00B64594" w:rsidP="00AC2B80">
            <w:pPr>
              <w:jc w:val="both"/>
              <w:rPr>
                <w:rFonts w:ascii="Arial" w:hAnsi="Arial" w:cs="Arial"/>
                <w:lang w:val="en-US"/>
              </w:rPr>
            </w:pPr>
          </w:p>
        </w:tc>
        <w:tc>
          <w:tcPr>
            <w:tcW w:w="709" w:type="dxa"/>
            <w:tcBorders>
              <w:top w:val="single" w:sz="4" w:space="0" w:color="auto"/>
              <w:left w:val="nil"/>
              <w:bottom w:val="single" w:sz="4" w:space="0" w:color="auto"/>
              <w:right w:val="nil"/>
            </w:tcBorders>
          </w:tcPr>
          <w:p w14:paraId="09AAC184"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850" w:type="dxa"/>
            <w:tcBorders>
              <w:top w:val="single" w:sz="4" w:space="0" w:color="auto"/>
              <w:left w:val="nil"/>
              <w:bottom w:val="single" w:sz="4" w:space="0" w:color="auto"/>
              <w:right w:val="nil"/>
            </w:tcBorders>
          </w:tcPr>
          <w:p w14:paraId="76CE9547"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51" w:type="dxa"/>
            <w:tcBorders>
              <w:top w:val="single" w:sz="4" w:space="0" w:color="auto"/>
              <w:left w:val="nil"/>
              <w:bottom w:val="single" w:sz="4" w:space="0" w:color="auto"/>
              <w:right w:val="nil"/>
            </w:tcBorders>
          </w:tcPr>
          <w:p w14:paraId="6E41CB10"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992" w:type="dxa"/>
            <w:tcBorders>
              <w:top w:val="single" w:sz="4" w:space="0" w:color="auto"/>
              <w:left w:val="nil"/>
              <w:bottom w:val="single" w:sz="4" w:space="0" w:color="auto"/>
              <w:right w:val="nil"/>
            </w:tcBorders>
          </w:tcPr>
          <w:p w14:paraId="6D1811D5"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51" w:type="dxa"/>
            <w:tcBorders>
              <w:top w:val="single" w:sz="4" w:space="0" w:color="auto"/>
              <w:left w:val="nil"/>
              <w:bottom w:val="single" w:sz="4" w:space="0" w:color="auto"/>
              <w:right w:val="nil"/>
            </w:tcBorders>
          </w:tcPr>
          <w:p w14:paraId="4F70FD4F"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1082" w:type="dxa"/>
            <w:gridSpan w:val="2"/>
            <w:tcBorders>
              <w:top w:val="single" w:sz="4" w:space="0" w:color="auto"/>
              <w:left w:val="nil"/>
              <w:bottom w:val="single" w:sz="4" w:space="0" w:color="auto"/>
              <w:right w:val="nil"/>
            </w:tcBorders>
          </w:tcPr>
          <w:p w14:paraId="3CB28CF3"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767" w:type="dxa"/>
            <w:tcBorders>
              <w:top w:val="single" w:sz="4" w:space="0" w:color="auto"/>
              <w:left w:val="nil"/>
              <w:bottom w:val="single" w:sz="4" w:space="0" w:color="auto"/>
              <w:right w:val="nil"/>
            </w:tcBorders>
          </w:tcPr>
          <w:p w14:paraId="28D62A88" w14:textId="77777777" w:rsidR="00B64594" w:rsidRDefault="00B64594" w:rsidP="00AC2B80">
            <w:pPr>
              <w:jc w:val="both"/>
              <w:rPr>
                <w:rFonts w:ascii="Arial" w:hAnsi="Arial" w:cs="Arial"/>
                <w:lang w:val="en-US"/>
              </w:rPr>
            </w:pPr>
          </w:p>
        </w:tc>
      </w:tr>
      <w:tr w:rsidR="00B64594" w14:paraId="1DF7B8CA" w14:textId="77777777" w:rsidTr="00AC2B80">
        <w:tc>
          <w:tcPr>
            <w:tcW w:w="1843" w:type="dxa"/>
            <w:tcBorders>
              <w:top w:val="single" w:sz="4" w:space="0" w:color="auto"/>
              <w:left w:val="nil"/>
              <w:bottom w:val="nil"/>
              <w:right w:val="nil"/>
            </w:tcBorders>
          </w:tcPr>
          <w:p w14:paraId="6847693B" w14:textId="77777777" w:rsidR="00B64594" w:rsidRPr="00C20DCA" w:rsidRDefault="00B64594" w:rsidP="00AC2B80">
            <w:pPr>
              <w:jc w:val="both"/>
              <w:rPr>
                <w:rFonts w:ascii="Arial" w:hAnsi="Arial" w:cs="Arial"/>
                <w:b/>
                <w:bCs/>
                <w:lang w:val="en-US"/>
              </w:rPr>
            </w:pPr>
            <w:r w:rsidRPr="00C20DCA">
              <w:rPr>
                <w:rFonts w:ascii="Arial" w:hAnsi="Arial" w:cs="Arial"/>
                <w:b/>
                <w:bCs/>
                <w:lang w:val="en-US"/>
              </w:rPr>
              <w:t>Pengetahuan Gizi</w:t>
            </w:r>
          </w:p>
        </w:tc>
        <w:tc>
          <w:tcPr>
            <w:tcW w:w="709" w:type="dxa"/>
            <w:tcBorders>
              <w:top w:val="single" w:sz="4" w:space="0" w:color="auto"/>
              <w:left w:val="nil"/>
              <w:bottom w:val="nil"/>
              <w:right w:val="nil"/>
            </w:tcBorders>
          </w:tcPr>
          <w:p w14:paraId="169CD860" w14:textId="77777777" w:rsidR="00B64594" w:rsidRDefault="00B64594" w:rsidP="00AC2B80">
            <w:pPr>
              <w:jc w:val="center"/>
              <w:rPr>
                <w:rFonts w:ascii="Arial" w:hAnsi="Arial" w:cs="Arial"/>
                <w:lang w:val="en-US"/>
              </w:rPr>
            </w:pPr>
          </w:p>
        </w:tc>
        <w:tc>
          <w:tcPr>
            <w:tcW w:w="850" w:type="dxa"/>
            <w:tcBorders>
              <w:top w:val="single" w:sz="4" w:space="0" w:color="auto"/>
              <w:left w:val="nil"/>
              <w:bottom w:val="nil"/>
              <w:right w:val="nil"/>
            </w:tcBorders>
          </w:tcPr>
          <w:p w14:paraId="1A25897C" w14:textId="77777777" w:rsidR="00B64594" w:rsidRDefault="00B64594" w:rsidP="00AC2B80">
            <w:pPr>
              <w:jc w:val="center"/>
              <w:rPr>
                <w:rFonts w:ascii="Arial" w:hAnsi="Arial" w:cs="Arial"/>
                <w:lang w:val="en-US"/>
              </w:rPr>
            </w:pPr>
          </w:p>
          <w:p w14:paraId="2D180CC6" w14:textId="77777777" w:rsidR="00B64594" w:rsidRDefault="00B64594" w:rsidP="00AC2B80">
            <w:pPr>
              <w:rPr>
                <w:rFonts w:ascii="Arial" w:hAnsi="Arial" w:cs="Arial"/>
                <w:lang w:val="en-US"/>
              </w:rPr>
            </w:pPr>
          </w:p>
        </w:tc>
        <w:tc>
          <w:tcPr>
            <w:tcW w:w="851" w:type="dxa"/>
            <w:tcBorders>
              <w:top w:val="single" w:sz="4" w:space="0" w:color="auto"/>
              <w:left w:val="nil"/>
              <w:bottom w:val="nil"/>
              <w:right w:val="nil"/>
            </w:tcBorders>
          </w:tcPr>
          <w:p w14:paraId="0EAEE0A6" w14:textId="77777777" w:rsidR="00B64594" w:rsidRDefault="00B64594" w:rsidP="00AC2B80">
            <w:pPr>
              <w:jc w:val="center"/>
              <w:rPr>
                <w:rFonts w:ascii="Arial" w:hAnsi="Arial" w:cs="Arial"/>
                <w:lang w:val="en-US"/>
              </w:rPr>
            </w:pPr>
          </w:p>
        </w:tc>
        <w:tc>
          <w:tcPr>
            <w:tcW w:w="992" w:type="dxa"/>
            <w:tcBorders>
              <w:top w:val="single" w:sz="4" w:space="0" w:color="auto"/>
              <w:left w:val="nil"/>
              <w:bottom w:val="nil"/>
              <w:right w:val="nil"/>
            </w:tcBorders>
          </w:tcPr>
          <w:p w14:paraId="65ECF62D" w14:textId="77777777" w:rsidR="00B64594" w:rsidRDefault="00B64594" w:rsidP="00AC2B80">
            <w:pPr>
              <w:jc w:val="center"/>
              <w:rPr>
                <w:rFonts w:ascii="Arial" w:hAnsi="Arial" w:cs="Arial"/>
                <w:lang w:val="en-US"/>
              </w:rPr>
            </w:pPr>
          </w:p>
        </w:tc>
        <w:tc>
          <w:tcPr>
            <w:tcW w:w="851" w:type="dxa"/>
            <w:tcBorders>
              <w:top w:val="single" w:sz="4" w:space="0" w:color="auto"/>
              <w:left w:val="nil"/>
              <w:bottom w:val="nil"/>
              <w:right w:val="nil"/>
            </w:tcBorders>
          </w:tcPr>
          <w:p w14:paraId="4EAD0D30" w14:textId="77777777" w:rsidR="00B64594" w:rsidRDefault="00B64594" w:rsidP="00AC2B80">
            <w:pPr>
              <w:jc w:val="center"/>
              <w:rPr>
                <w:rFonts w:ascii="Arial" w:hAnsi="Arial" w:cs="Arial"/>
                <w:lang w:val="en-US"/>
              </w:rPr>
            </w:pPr>
          </w:p>
        </w:tc>
        <w:tc>
          <w:tcPr>
            <w:tcW w:w="1082" w:type="dxa"/>
            <w:gridSpan w:val="2"/>
            <w:tcBorders>
              <w:top w:val="single" w:sz="4" w:space="0" w:color="auto"/>
              <w:left w:val="nil"/>
              <w:bottom w:val="nil"/>
              <w:right w:val="nil"/>
            </w:tcBorders>
          </w:tcPr>
          <w:p w14:paraId="5FDFD968" w14:textId="77777777" w:rsidR="00B64594" w:rsidRDefault="00B64594" w:rsidP="00AC2B80">
            <w:pPr>
              <w:jc w:val="center"/>
              <w:rPr>
                <w:rFonts w:ascii="Arial" w:hAnsi="Arial" w:cs="Arial"/>
                <w:lang w:val="en-US"/>
              </w:rPr>
            </w:pPr>
          </w:p>
        </w:tc>
        <w:tc>
          <w:tcPr>
            <w:tcW w:w="767" w:type="dxa"/>
            <w:tcBorders>
              <w:top w:val="single" w:sz="4" w:space="0" w:color="auto"/>
              <w:left w:val="nil"/>
              <w:bottom w:val="nil"/>
              <w:right w:val="nil"/>
            </w:tcBorders>
          </w:tcPr>
          <w:p w14:paraId="29A444FF" w14:textId="77777777" w:rsidR="00B64594" w:rsidRDefault="00B64594" w:rsidP="00AC2B80">
            <w:pPr>
              <w:jc w:val="both"/>
              <w:rPr>
                <w:rFonts w:ascii="Arial" w:hAnsi="Arial" w:cs="Arial"/>
                <w:lang w:val="en-US"/>
              </w:rPr>
            </w:pPr>
          </w:p>
        </w:tc>
      </w:tr>
      <w:tr w:rsidR="00B64594" w14:paraId="33499F71" w14:textId="77777777" w:rsidTr="00AC2B80">
        <w:tc>
          <w:tcPr>
            <w:tcW w:w="1843" w:type="dxa"/>
            <w:tcBorders>
              <w:top w:val="nil"/>
              <w:left w:val="nil"/>
              <w:right w:val="nil"/>
            </w:tcBorders>
          </w:tcPr>
          <w:p w14:paraId="4378E22B" w14:textId="77777777" w:rsidR="00B64594" w:rsidRDefault="00B64594" w:rsidP="00AC2B80">
            <w:pPr>
              <w:jc w:val="both"/>
              <w:rPr>
                <w:rFonts w:ascii="Arial" w:hAnsi="Arial" w:cs="Arial"/>
                <w:lang w:val="en-US"/>
              </w:rPr>
            </w:pPr>
            <w:r>
              <w:rPr>
                <w:rFonts w:ascii="Arial" w:hAnsi="Arial" w:cs="Arial"/>
                <w:lang w:val="en-US"/>
              </w:rPr>
              <w:t>Kurang</w:t>
            </w:r>
          </w:p>
          <w:p w14:paraId="0F895BB9" w14:textId="77777777" w:rsidR="00B64594" w:rsidRDefault="00B64594" w:rsidP="00AC2B80">
            <w:pPr>
              <w:jc w:val="both"/>
              <w:rPr>
                <w:rFonts w:ascii="Arial" w:hAnsi="Arial" w:cs="Arial"/>
                <w:lang w:val="en-US"/>
              </w:rPr>
            </w:pPr>
            <w:r>
              <w:rPr>
                <w:rFonts w:ascii="Arial" w:hAnsi="Arial" w:cs="Arial"/>
                <w:lang w:val="en-US"/>
              </w:rPr>
              <w:t>Baik</w:t>
            </w:r>
          </w:p>
        </w:tc>
        <w:tc>
          <w:tcPr>
            <w:tcW w:w="709" w:type="dxa"/>
            <w:tcBorders>
              <w:top w:val="nil"/>
              <w:left w:val="nil"/>
              <w:right w:val="nil"/>
            </w:tcBorders>
          </w:tcPr>
          <w:p w14:paraId="2390825A" w14:textId="77777777" w:rsidR="00B64594" w:rsidRDefault="00B64594" w:rsidP="00AC2B80">
            <w:pPr>
              <w:jc w:val="center"/>
              <w:rPr>
                <w:rFonts w:ascii="Arial" w:hAnsi="Arial" w:cs="Arial"/>
                <w:lang w:val="en-US"/>
              </w:rPr>
            </w:pPr>
            <w:r>
              <w:rPr>
                <w:rFonts w:ascii="Arial" w:hAnsi="Arial" w:cs="Arial"/>
                <w:lang w:val="en-US"/>
              </w:rPr>
              <w:t>10</w:t>
            </w:r>
          </w:p>
          <w:p w14:paraId="79E58EBC" w14:textId="77777777" w:rsidR="00B64594" w:rsidRDefault="00B64594" w:rsidP="00AC2B80">
            <w:pPr>
              <w:jc w:val="center"/>
              <w:rPr>
                <w:rFonts w:ascii="Arial" w:hAnsi="Arial" w:cs="Arial"/>
                <w:lang w:val="en-US"/>
              </w:rPr>
            </w:pPr>
            <w:r>
              <w:rPr>
                <w:rFonts w:ascii="Arial" w:hAnsi="Arial" w:cs="Arial"/>
                <w:lang w:val="en-US"/>
              </w:rPr>
              <w:t>5</w:t>
            </w:r>
          </w:p>
        </w:tc>
        <w:tc>
          <w:tcPr>
            <w:tcW w:w="850" w:type="dxa"/>
            <w:tcBorders>
              <w:top w:val="nil"/>
              <w:left w:val="nil"/>
              <w:right w:val="nil"/>
            </w:tcBorders>
          </w:tcPr>
          <w:p w14:paraId="76A1AC8B" w14:textId="77777777" w:rsidR="00B64594" w:rsidRDefault="00B64594" w:rsidP="00AC2B80">
            <w:pPr>
              <w:jc w:val="center"/>
              <w:rPr>
                <w:rFonts w:ascii="Arial" w:hAnsi="Arial" w:cs="Arial"/>
                <w:lang w:val="en-US"/>
              </w:rPr>
            </w:pPr>
            <w:r>
              <w:rPr>
                <w:rFonts w:ascii="Arial" w:hAnsi="Arial" w:cs="Arial"/>
                <w:lang w:val="en-US"/>
              </w:rPr>
              <w:t>45</w:t>
            </w:r>
          </w:p>
          <w:p w14:paraId="33654037" w14:textId="77777777" w:rsidR="00B64594" w:rsidRDefault="00B64594" w:rsidP="00AC2B80">
            <w:pPr>
              <w:jc w:val="center"/>
              <w:rPr>
                <w:rFonts w:ascii="Arial" w:hAnsi="Arial" w:cs="Arial"/>
                <w:lang w:val="en-US"/>
              </w:rPr>
            </w:pPr>
            <w:r>
              <w:rPr>
                <w:rFonts w:ascii="Arial" w:hAnsi="Arial" w:cs="Arial"/>
                <w:lang w:val="en-US"/>
              </w:rPr>
              <w:t>18</w:t>
            </w:r>
          </w:p>
        </w:tc>
        <w:tc>
          <w:tcPr>
            <w:tcW w:w="851" w:type="dxa"/>
            <w:tcBorders>
              <w:top w:val="nil"/>
              <w:left w:val="nil"/>
              <w:right w:val="nil"/>
            </w:tcBorders>
          </w:tcPr>
          <w:p w14:paraId="4E5D513A" w14:textId="77777777" w:rsidR="00B64594" w:rsidRDefault="00B64594" w:rsidP="00AC2B80">
            <w:pPr>
              <w:jc w:val="center"/>
              <w:rPr>
                <w:rFonts w:ascii="Arial" w:hAnsi="Arial" w:cs="Arial"/>
                <w:lang w:val="en-US"/>
              </w:rPr>
            </w:pPr>
            <w:r>
              <w:rPr>
                <w:rFonts w:ascii="Arial" w:hAnsi="Arial" w:cs="Arial"/>
                <w:lang w:val="en-US"/>
              </w:rPr>
              <w:t>12</w:t>
            </w:r>
          </w:p>
          <w:p w14:paraId="6D01F057" w14:textId="77777777" w:rsidR="00B64594" w:rsidRDefault="00B64594" w:rsidP="00AC2B80">
            <w:pPr>
              <w:jc w:val="center"/>
              <w:rPr>
                <w:rFonts w:ascii="Arial" w:hAnsi="Arial" w:cs="Arial"/>
                <w:lang w:val="en-US"/>
              </w:rPr>
            </w:pPr>
            <w:r>
              <w:rPr>
                <w:rFonts w:ascii="Arial" w:hAnsi="Arial" w:cs="Arial"/>
                <w:lang w:val="en-US"/>
              </w:rPr>
              <w:t>23</w:t>
            </w:r>
          </w:p>
        </w:tc>
        <w:tc>
          <w:tcPr>
            <w:tcW w:w="992" w:type="dxa"/>
            <w:tcBorders>
              <w:top w:val="nil"/>
              <w:left w:val="nil"/>
              <w:right w:val="nil"/>
            </w:tcBorders>
          </w:tcPr>
          <w:p w14:paraId="7E6E2460" w14:textId="77777777" w:rsidR="00B64594" w:rsidRDefault="00B64594" w:rsidP="00AC2B80">
            <w:pPr>
              <w:jc w:val="center"/>
              <w:rPr>
                <w:rFonts w:ascii="Arial" w:hAnsi="Arial" w:cs="Arial"/>
                <w:lang w:val="en-US"/>
              </w:rPr>
            </w:pPr>
            <w:r>
              <w:rPr>
                <w:rFonts w:ascii="Arial" w:hAnsi="Arial" w:cs="Arial"/>
                <w:lang w:val="en-US"/>
              </w:rPr>
              <w:t>55</w:t>
            </w:r>
          </w:p>
          <w:p w14:paraId="627670EE" w14:textId="77777777" w:rsidR="00B64594" w:rsidRDefault="00B64594" w:rsidP="00AC2B80">
            <w:pPr>
              <w:jc w:val="center"/>
              <w:rPr>
                <w:rFonts w:ascii="Arial" w:hAnsi="Arial" w:cs="Arial"/>
                <w:lang w:val="en-US"/>
              </w:rPr>
            </w:pPr>
            <w:r>
              <w:rPr>
                <w:rFonts w:ascii="Arial" w:hAnsi="Arial" w:cs="Arial"/>
                <w:lang w:val="en-US"/>
              </w:rPr>
              <w:t>82</w:t>
            </w:r>
          </w:p>
        </w:tc>
        <w:tc>
          <w:tcPr>
            <w:tcW w:w="851" w:type="dxa"/>
            <w:tcBorders>
              <w:top w:val="nil"/>
              <w:left w:val="nil"/>
              <w:right w:val="nil"/>
            </w:tcBorders>
          </w:tcPr>
          <w:p w14:paraId="74D7569D" w14:textId="77777777" w:rsidR="00B64594" w:rsidRDefault="00B64594" w:rsidP="00AC2B80">
            <w:pPr>
              <w:jc w:val="center"/>
              <w:rPr>
                <w:rFonts w:ascii="Arial" w:hAnsi="Arial" w:cs="Arial"/>
                <w:lang w:val="en-US"/>
              </w:rPr>
            </w:pPr>
            <w:r>
              <w:rPr>
                <w:rFonts w:ascii="Arial" w:hAnsi="Arial" w:cs="Arial"/>
                <w:lang w:val="en-US"/>
              </w:rPr>
              <w:t>22</w:t>
            </w:r>
          </w:p>
          <w:p w14:paraId="0422C46B" w14:textId="77777777" w:rsidR="00B64594" w:rsidRDefault="00B64594" w:rsidP="00AC2B80">
            <w:pPr>
              <w:jc w:val="center"/>
              <w:rPr>
                <w:rFonts w:ascii="Arial" w:hAnsi="Arial" w:cs="Arial"/>
                <w:lang w:val="en-US"/>
              </w:rPr>
            </w:pPr>
            <w:r>
              <w:rPr>
                <w:rFonts w:ascii="Arial" w:hAnsi="Arial" w:cs="Arial"/>
                <w:lang w:val="en-US"/>
              </w:rPr>
              <w:t>28</w:t>
            </w:r>
          </w:p>
        </w:tc>
        <w:tc>
          <w:tcPr>
            <w:tcW w:w="1082" w:type="dxa"/>
            <w:gridSpan w:val="2"/>
            <w:tcBorders>
              <w:top w:val="nil"/>
              <w:left w:val="nil"/>
              <w:right w:val="nil"/>
            </w:tcBorders>
          </w:tcPr>
          <w:p w14:paraId="44D5E841" w14:textId="77777777" w:rsidR="00B64594" w:rsidRDefault="00B64594" w:rsidP="00AC2B80">
            <w:pPr>
              <w:jc w:val="center"/>
              <w:rPr>
                <w:rFonts w:ascii="Arial" w:hAnsi="Arial" w:cs="Arial"/>
                <w:lang w:val="en-US"/>
              </w:rPr>
            </w:pPr>
            <w:r>
              <w:rPr>
                <w:rFonts w:ascii="Arial" w:hAnsi="Arial" w:cs="Arial"/>
                <w:lang w:val="en-US"/>
              </w:rPr>
              <w:t>100</w:t>
            </w:r>
          </w:p>
          <w:p w14:paraId="5D3BE5F8" w14:textId="77777777" w:rsidR="00B64594" w:rsidRDefault="00B64594" w:rsidP="00AC2B80">
            <w:pPr>
              <w:jc w:val="center"/>
              <w:rPr>
                <w:rFonts w:ascii="Arial" w:hAnsi="Arial" w:cs="Arial"/>
                <w:lang w:val="en-US"/>
              </w:rPr>
            </w:pPr>
            <w:r>
              <w:rPr>
                <w:rFonts w:ascii="Arial" w:hAnsi="Arial" w:cs="Arial"/>
                <w:lang w:val="en-US"/>
              </w:rPr>
              <w:t>100</w:t>
            </w:r>
          </w:p>
        </w:tc>
        <w:tc>
          <w:tcPr>
            <w:tcW w:w="767" w:type="dxa"/>
            <w:tcBorders>
              <w:top w:val="nil"/>
              <w:left w:val="nil"/>
              <w:right w:val="nil"/>
            </w:tcBorders>
          </w:tcPr>
          <w:p w14:paraId="5DF24B8F" w14:textId="77777777" w:rsidR="00B64594" w:rsidRDefault="00B64594" w:rsidP="00AC2B80">
            <w:pPr>
              <w:jc w:val="center"/>
              <w:rPr>
                <w:rFonts w:ascii="Arial" w:hAnsi="Arial" w:cs="Arial"/>
                <w:lang w:val="en-US"/>
              </w:rPr>
            </w:pPr>
            <w:r>
              <w:rPr>
                <w:rFonts w:ascii="Arial" w:hAnsi="Arial" w:cs="Arial"/>
                <w:lang w:val="en-US"/>
              </w:rPr>
              <w:t>0,035</w:t>
            </w:r>
          </w:p>
        </w:tc>
      </w:tr>
    </w:tbl>
    <w:p w14:paraId="2A767A82" w14:textId="77777777" w:rsidR="00B64594" w:rsidRDefault="00B64594" w:rsidP="00B64594">
      <w:pPr>
        <w:tabs>
          <w:tab w:val="left" w:pos="709"/>
        </w:tabs>
        <w:spacing w:line="240" w:lineRule="auto"/>
        <w:ind w:left="1276" w:hanging="1276"/>
        <w:jc w:val="both"/>
        <w:rPr>
          <w:rFonts w:ascii="Arial" w:hAnsi="Arial" w:cs="Arial"/>
          <w:lang w:val="en-US"/>
        </w:rPr>
      </w:pPr>
    </w:p>
    <w:p w14:paraId="1E469982" w14:textId="77777777" w:rsidR="00B64594" w:rsidRDefault="00B64594" w:rsidP="00B64594">
      <w:pPr>
        <w:tabs>
          <w:tab w:val="left" w:pos="709"/>
        </w:tabs>
        <w:spacing w:line="240" w:lineRule="auto"/>
        <w:ind w:left="1276" w:hanging="1276"/>
        <w:jc w:val="both"/>
        <w:rPr>
          <w:rFonts w:ascii="Arial" w:hAnsi="Arial" w:cs="Arial"/>
          <w:lang w:val="en-US"/>
        </w:rPr>
      </w:pPr>
      <w:r>
        <w:rPr>
          <w:rFonts w:ascii="Arial" w:hAnsi="Arial" w:cs="Arial"/>
          <w:lang w:val="en-US"/>
        </w:rPr>
        <w:t xml:space="preserve">Lampiran 4. Hubungan kepatuhan konsumsi tablet tambah darah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{"citationItems":[{"id":"ITEM-1","itemData":{"abstract":"Haptic interface serves as an ideal context and platform for teaching both system dynamics and embedded control. At The University of Michigan, a traditional undergraduate mechanical engineering course in systems dynamics and a new undergraduate electrical engineering course in embedded control systems have been equipped with instructional modules based on two new single-axis haptic interface devices. The iTouch motor is a low-budget, single axis, voice-coil based haptic device intended for teaching system dynamics fundamentals. Students gain hands-on experience by assembling these motors from scratch, performing experiments, and comparing actual to theoretically predicted dynamic response. A second device called “The Box” features higher torque output and robustness for the embedded control systems course. Both device designs are presented and contrasted and results following from their introduction into the curriculum are discussed. The uses of these devices to rapidly prototype various research projects and integrate undergraduate students into a research program are also briefly discussed.","author":[{"dropping-particle":"","family":"Putri","given":"Retno Desita","non-dropping-particle":"","parse-names":false,"suffix":""},{"dropping-particle":"","family":"Simanjuntak","given":"Betty Yosephin","non-dropping-particle":"","parse-names":false,"suffix":""},{"dropping-particle":"","family":"Kusdalinah","given":"","non-dropping-particle":"","parse-names":false,"suffix":""}],"container-title":"Jurnal Kesehatan","id":"ITEM-1","issue":"3","issued":{"date-parts":[["2017"]]},"page":"400-405","title":"Hubungan Pengetahuan Gizi, Pola Makan dan Kepatuhan Konsumsi Tablet Fe dengan Kejadian Anemia Pada Remaja Putri","type":"article-journal","volume":"VIII"},"uris":["http://www.mendeley.com/documents/?uuid=a7dc7ee4-4443-4c25-a4a3-cea4362f0665"]}],"mendeley":{"formattedCitation":"(Putri et al., 2017)","manualFormatting":"Putri, dkk (2017)","plainTextFormattedCitation":"(Putri et al., 2017)","previouslyFormattedCitation":"(Putri et al., 2017)"},"properties":{"noteIndex":0},"schema":"https://github.com/citation-style-language/schema/raw/master/csl-citation.json"}</w:instrText>
      </w:r>
      <w:r>
        <w:rPr>
          <w:rFonts w:ascii="Arial" w:hAnsi="Arial" w:cs="Arial"/>
          <w:lang w:val="en-US"/>
        </w:rPr>
        <w:fldChar w:fldCharType="separate"/>
      </w:r>
      <w:r w:rsidRPr="00E1615F">
        <w:rPr>
          <w:rFonts w:ascii="Arial" w:hAnsi="Arial" w:cs="Arial"/>
          <w:noProof/>
          <w:lang w:val="en-US"/>
        </w:rPr>
        <w:t>Putri</w:t>
      </w:r>
      <w:r>
        <w:rPr>
          <w:rFonts w:ascii="Arial" w:hAnsi="Arial" w:cs="Arial"/>
          <w:noProof/>
          <w:lang w:val="en-US"/>
        </w:rPr>
        <w:t>,</w:t>
      </w:r>
      <w:r w:rsidRPr="00E1615F">
        <w:rPr>
          <w:rFonts w:ascii="Arial" w:hAnsi="Arial" w:cs="Arial"/>
          <w:noProof/>
          <w:lang w:val="en-US"/>
        </w:rPr>
        <w:t xml:space="preserve"> </w:t>
      </w:r>
      <w:r>
        <w:rPr>
          <w:rFonts w:ascii="Arial" w:hAnsi="Arial" w:cs="Arial"/>
          <w:noProof/>
          <w:lang w:val="en-US"/>
        </w:rPr>
        <w:t>dkk (</w:t>
      </w:r>
      <w:r w:rsidRPr="00E1615F">
        <w:rPr>
          <w:rFonts w:ascii="Arial" w:hAnsi="Arial" w:cs="Arial"/>
          <w:noProof/>
          <w:lang w:val="en-US"/>
        </w:rPr>
        <w:t>2017)</w:t>
      </w:r>
      <w:r>
        <w:rPr>
          <w:rFonts w:ascii="Arial" w:hAnsi="Arial" w:cs="Arial"/>
          <w:lang w:val="en-US"/>
        </w:rPr>
        <w:fldChar w:fldCharType="end"/>
      </w:r>
    </w:p>
    <w:tbl>
      <w:tblPr>
        <w:tblStyle w:val="TableGrid"/>
        <w:tblW w:w="7938" w:type="dxa"/>
        <w:tblLook w:val="0000" w:firstRow="0" w:lastRow="0" w:firstColumn="0" w:lastColumn="0" w:noHBand="0" w:noVBand="0"/>
      </w:tblPr>
      <w:tblGrid>
        <w:gridCol w:w="1843"/>
        <w:gridCol w:w="992"/>
        <w:gridCol w:w="879"/>
        <w:gridCol w:w="822"/>
        <w:gridCol w:w="684"/>
        <w:gridCol w:w="167"/>
        <w:gridCol w:w="709"/>
        <w:gridCol w:w="708"/>
        <w:gridCol w:w="1134"/>
      </w:tblGrid>
      <w:tr w:rsidR="00B64594" w14:paraId="75B5CDAD" w14:textId="77777777" w:rsidTr="00AC2B80">
        <w:tc>
          <w:tcPr>
            <w:tcW w:w="1843" w:type="dxa"/>
            <w:vMerge w:val="restart"/>
            <w:tcBorders>
              <w:left w:val="nil"/>
              <w:bottom w:val="nil"/>
              <w:right w:val="nil"/>
            </w:tcBorders>
          </w:tcPr>
          <w:p w14:paraId="157BC042"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Variabel</w:t>
            </w:r>
          </w:p>
        </w:tc>
        <w:tc>
          <w:tcPr>
            <w:tcW w:w="3544" w:type="dxa"/>
            <w:gridSpan w:val="5"/>
            <w:tcBorders>
              <w:left w:val="nil"/>
              <w:bottom w:val="nil"/>
              <w:right w:val="nil"/>
            </w:tcBorders>
          </w:tcPr>
          <w:p w14:paraId="478B6803" w14:textId="77777777" w:rsidR="00B64594" w:rsidRPr="00C739DB" w:rsidRDefault="00B64594" w:rsidP="00AC2B80">
            <w:pPr>
              <w:jc w:val="center"/>
              <w:rPr>
                <w:rFonts w:ascii="Arial" w:hAnsi="Arial" w:cs="Arial"/>
                <w:b/>
                <w:bCs/>
                <w:lang w:val="en-US"/>
              </w:rPr>
            </w:pPr>
            <w:r>
              <w:rPr>
                <w:rFonts w:ascii="Arial" w:hAnsi="Arial" w:cs="Arial"/>
                <w:b/>
                <w:bCs/>
                <w:lang w:val="en-US"/>
              </w:rPr>
              <w:t>Kadar Hemoglobin</w:t>
            </w:r>
          </w:p>
        </w:tc>
        <w:tc>
          <w:tcPr>
            <w:tcW w:w="1417" w:type="dxa"/>
            <w:gridSpan w:val="2"/>
            <w:vMerge w:val="restart"/>
            <w:tcBorders>
              <w:left w:val="nil"/>
              <w:bottom w:val="nil"/>
              <w:right w:val="nil"/>
            </w:tcBorders>
          </w:tcPr>
          <w:p w14:paraId="4A22123B"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Total</w:t>
            </w:r>
          </w:p>
        </w:tc>
        <w:tc>
          <w:tcPr>
            <w:tcW w:w="1134" w:type="dxa"/>
            <w:vMerge w:val="restart"/>
            <w:tcBorders>
              <w:left w:val="nil"/>
              <w:bottom w:val="nil"/>
              <w:right w:val="nil"/>
            </w:tcBorders>
          </w:tcPr>
          <w:p w14:paraId="182244CB" w14:textId="77777777" w:rsidR="00B64594" w:rsidRPr="00C739DB" w:rsidRDefault="00B64594" w:rsidP="00AC2B80">
            <w:pPr>
              <w:jc w:val="center"/>
              <w:rPr>
                <w:rFonts w:ascii="Arial" w:hAnsi="Arial" w:cs="Arial"/>
                <w:b/>
                <w:bCs/>
                <w:i/>
                <w:iCs/>
                <w:lang w:val="en-US"/>
              </w:rPr>
            </w:pPr>
            <w:r w:rsidRPr="00C739DB">
              <w:rPr>
                <w:rFonts w:ascii="Arial" w:hAnsi="Arial" w:cs="Arial"/>
                <w:b/>
                <w:bCs/>
                <w:i/>
                <w:iCs/>
                <w:lang w:val="en-US"/>
              </w:rPr>
              <w:t>P</w:t>
            </w:r>
          </w:p>
        </w:tc>
      </w:tr>
      <w:tr w:rsidR="00B64594" w14:paraId="7AD34D40" w14:textId="77777777" w:rsidTr="00AC2B80">
        <w:tc>
          <w:tcPr>
            <w:tcW w:w="1843" w:type="dxa"/>
            <w:vMerge/>
            <w:tcBorders>
              <w:top w:val="nil"/>
              <w:left w:val="nil"/>
              <w:bottom w:val="nil"/>
              <w:right w:val="nil"/>
            </w:tcBorders>
          </w:tcPr>
          <w:p w14:paraId="5AA04CF3" w14:textId="77777777" w:rsidR="00B64594" w:rsidRDefault="00B64594" w:rsidP="00AC2B80">
            <w:pPr>
              <w:jc w:val="both"/>
              <w:rPr>
                <w:rFonts w:ascii="Arial" w:hAnsi="Arial" w:cs="Arial"/>
                <w:lang w:val="en-US"/>
              </w:rPr>
            </w:pPr>
          </w:p>
        </w:tc>
        <w:tc>
          <w:tcPr>
            <w:tcW w:w="1871" w:type="dxa"/>
            <w:gridSpan w:val="2"/>
            <w:tcBorders>
              <w:top w:val="single" w:sz="4" w:space="0" w:color="auto"/>
              <w:left w:val="nil"/>
              <w:bottom w:val="nil"/>
              <w:right w:val="nil"/>
            </w:tcBorders>
          </w:tcPr>
          <w:p w14:paraId="52B4DDB8" w14:textId="77777777" w:rsidR="00B64594" w:rsidRPr="00C20DCA" w:rsidRDefault="00B64594" w:rsidP="00AC2B80">
            <w:pPr>
              <w:jc w:val="center"/>
              <w:rPr>
                <w:rFonts w:ascii="Arial" w:hAnsi="Arial" w:cs="Arial"/>
                <w:b/>
                <w:bCs/>
                <w:lang w:val="en-US"/>
              </w:rPr>
            </w:pPr>
            <w:r>
              <w:rPr>
                <w:rFonts w:ascii="Arial" w:hAnsi="Arial" w:cs="Arial"/>
                <w:b/>
                <w:bCs/>
                <w:lang w:val="en-US"/>
              </w:rPr>
              <w:t>&lt; 12 g/dl</w:t>
            </w:r>
          </w:p>
        </w:tc>
        <w:tc>
          <w:tcPr>
            <w:tcW w:w="1673" w:type="dxa"/>
            <w:gridSpan w:val="3"/>
            <w:tcBorders>
              <w:top w:val="single" w:sz="4" w:space="0" w:color="auto"/>
              <w:left w:val="nil"/>
              <w:bottom w:val="nil"/>
              <w:right w:val="nil"/>
            </w:tcBorders>
          </w:tcPr>
          <w:p w14:paraId="7FAAB4B5" w14:textId="77777777" w:rsidR="00B64594" w:rsidRPr="00C20DCA" w:rsidRDefault="00B64594" w:rsidP="00AC2B80">
            <w:pPr>
              <w:jc w:val="center"/>
              <w:rPr>
                <w:rFonts w:ascii="Arial" w:hAnsi="Arial" w:cs="Arial"/>
                <w:b/>
                <w:bCs/>
                <w:lang w:val="en-US"/>
              </w:rPr>
            </w:pPr>
            <w:r>
              <w:rPr>
                <w:rFonts w:ascii="Arial" w:hAnsi="Arial" w:cs="Arial"/>
                <w:b/>
                <w:bCs/>
                <w:lang w:val="en-US"/>
              </w:rPr>
              <w:t>≥ 12 g/dl</w:t>
            </w:r>
          </w:p>
        </w:tc>
        <w:tc>
          <w:tcPr>
            <w:tcW w:w="1417" w:type="dxa"/>
            <w:gridSpan w:val="2"/>
            <w:vMerge/>
            <w:tcBorders>
              <w:top w:val="nil"/>
              <w:left w:val="nil"/>
              <w:bottom w:val="nil"/>
              <w:right w:val="nil"/>
            </w:tcBorders>
          </w:tcPr>
          <w:p w14:paraId="52E36DED" w14:textId="77777777" w:rsidR="00B64594" w:rsidRPr="00C20DCA" w:rsidRDefault="00B64594" w:rsidP="00AC2B80">
            <w:pPr>
              <w:jc w:val="center"/>
              <w:rPr>
                <w:rFonts w:ascii="Arial" w:hAnsi="Arial" w:cs="Arial"/>
                <w:b/>
                <w:bCs/>
                <w:lang w:val="en-US"/>
              </w:rPr>
            </w:pPr>
          </w:p>
        </w:tc>
        <w:tc>
          <w:tcPr>
            <w:tcW w:w="1134" w:type="dxa"/>
            <w:vMerge/>
            <w:tcBorders>
              <w:top w:val="nil"/>
              <w:left w:val="nil"/>
              <w:bottom w:val="single" w:sz="4" w:space="0" w:color="auto"/>
              <w:right w:val="nil"/>
            </w:tcBorders>
          </w:tcPr>
          <w:p w14:paraId="79FD05C5" w14:textId="77777777" w:rsidR="00B64594" w:rsidRDefault="00B64594" w:rsidP="00AC2B80">
            <w:pPr>
              <w:jc w:val="both"/>
              <w:rPr>
                <w:rFonts w:ascii="Arial" w:hAnsi="Arial" w:cs="Arial"/>
                <w:lang w:val="en-US"/>
              </w:rPr>
            </w:pPr>
          </w:p>
        </w:tc>
      </w:tr>
      <w:tr w:rsidR="00B64594" w14:paraId="55B1BEC8" w14:textId="77777777" w:rsidTr="00AC2B80">
        <w:tc>
          <w:tcPr>
            <w:tcW w:w="1843" w:type="dxa"/>
            <w:vMerge/>
            <w:tcBorders>
              <w:top w:val="nil"/>
              <w:left w:val="nil"/>
              <w:bottom w:val="single" w:sz="4" w:space="0" w:color="auto"/>
              <w:right w:val="nil"/>
            </w:tcBorders>
          </w:tcPr>
          <w:p w14:paraId="174785AA" w14:textId="77777777" w:rsidR="00B64594" w:rsidRDefault="00B64594" w:rsidP="00AC2B80">
            <w:pPr>
              <w:jc w:val="both"/>
              <w:rPr>
                <w:rFonts w:ascii="Arial" w:hAnsi="Arial" w:cs="Arial"/>
                <w:lang w:val="en-US"/>
              </w:rPr>
            </w:pPr>
          </w:p>
        </w:tc>
        <w:tc>
          <w:tcPr>
            <w:tcW w:w="992" w:type="dxa"/>
            <w:tcBorders>
              <w:top w:val="single" w:sz="4" w:space="0" w:color="auto"/>
              <w:left w:val="nil"/>
              <w:bottom w:val="single" w:sz="4" w:space="0" w:color="auto"/>
              <w:right w:val="nil"/>
            </w:tcBorders>
          </w:tcPr>
          <w:p w14:paraId="2DDF9683"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879" w:type="dxa"/>
            <w:tcBorders>
              <w:top w:val="single" w:sz="4" w:space="0" w:color="auto"/>
              <w:left w:val="nil"/>
              <w:bottom w:val="single" w:sz="4" w:space="0" w:color="auto"/>
              <w:right w:val="nil"/>
            </w:tcBorders>
          </w:tcPr>
          <w:p w14:paraId="759DEB90"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22" w:type="dxa"/>
            <w:tcBorders>
              <w:top w:val="single" w:sz="4" w:space="0" w:color="auto"/>
              <w:left w:val="nil"/>
              <w:bottom w:val="single" w:sz="4" w:space="0" w:color="auto"/>
              <w:right w:val="nil"/>
            </w:tcBorders>
          </w:tcPr>
          <w:p w14:paraId="4662FA8F"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684" w:type="dxa"/>
            <w:tcBorders>
              <w:top w:val="single" w:sz="4" w:space="0" w:color="auto"/>
              <w:left w:val="nil"/>
              <w:bottom w:val="single" w:sz="4" w:space="0" w:color="auto"/>
              <w:right w:val="nil"/>
            </w:tcBorders>
          </w:tcPr>
          <w:p w14:paraId="5E33148B"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76" w:type="dxa"/>
            <w:gridSpan w:val="2"/>
            <w:tcBorders>
              <w:top w:val="single" w:sz="4" w:space="0" w:color="auto"/>
              <w:left w:val="nil"/>
              <w:bottom w:val="single" w:sz="4" w:space="0" w:color="auto"/>
              <w:right w:val="nil"/>
            </w:tcBorders>
          </w:tcPr>
          <w:p w14:paraId="68A7F51B"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8" w:type="dxa"/>
            <w:tcBorders>
              <w:top w:val="single" w:sz="4" w:space="0" w:color="auto"/>
              <w:left w:val="nil"/>
              <w:bottom w:val="single" w:sz="4" w:space="0" w:color="auto"/>
              <w:right w:val="nil"/>
            </w:tcBorders>
          </w:tcPr>
          <w:p w14:paraId="0E72FA22"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1134" w:type="dxa"/>
            <w:tcBorders>
              <w:top w:val="single" w:sz="4" w:space="0" w:color="auto"/>
              <w:left w:val="nil"/>
              <w:bottom w:val="single" w:sz="4" w:space="0" w:color="auto"/>
              <w:right w:val="nil"/>
            </w:tcBorders>
          </w:tcPr>
          <w:p w14:paraId="6BF29E59" w14:textId="77777777" w:rsidR="00B64594" w:rsidRDefault="00B64594" w:rsidP="00AC2B80">
            <w:pPr>
              <w:jc w:val="both"/>
              <w:rPr>
                <w:rFonts w:ascii="Arial" w:hAnsi="Arial" w:cs="Arial"/>
                <w:lang w:val="en-US"/>
              </w:rPr>
            </w:pPr>
          </w:p>
        </w:tc>
      </w:tr>
      <w:tr w:rsidR="00B64594" w14:paraId="2BE623A3" w14:textId="77777777" w:rsidTr="00AC2B80">
        <w:tc>
          <w:tcPr>
            <w:tcW w:w="1843" w:type="dxa"/>
            <w:tcBorders>
              <w:top w:val="single" w:sz="4" w:space="0" w:color="auto"/>
              <w:left w:val="nil"/>
              <w:bottom w:val="nil"/>
              <w:right w:val="nil"/>
            </w:tcBorders>
          </w:tcPr>
          <w:p w14:paraId="1EF0E1A4" w14:textId="77777777" w:rsidR="00B64594" w:rsidRPr="00C20DCA" w:rsidRDefault="00B64594" w:rsidP="00AC2B80">
            <w:pPr>
              <w:jc w:val="both"/>
              <w:rPr>
                <w:rFonts w:ascii="Arial" w:hAnsi="Arial" w:cs="Arial"/>
                <w:b/>
                <w:bCs/>
                <w:lang w:val="en-US"/>
              </w:rPr>
            </w:pPr>
            <w:r>
              <w:rPr>
                <w:rFonts w:ascii="Arial" w:hAnsi="Arial" w:cs="Arial"/>
                <w:b/>
                <w:bCs/>
                <w:lang w:val="en-US"/>
              </w:rPr>
              <w:t>Kepatuhan Konsumsi TTD</w:t>
            </w:r>
          </w:p>
        </w:tc>
        <w:tc>
          <w:tcPr>
            <w:tcW w:w="992" w:type="dxa"/>
            <w:tcBorders>
              <w:top w:val="single" w:sz="4" w:space="0" w:color="auto"/>
              <w:left w:val="nil"/>
              <w:bottom w:val="nil"/>
              <w:right w:val="nil"/>
            </w:tcBorders>
          </w:tcPr>
          <w:p w14:paraId="1A0D0209" w14:textId="77777777" w:rsidR="00B64594" w:rsidRDefault="00B64594" w:rsidP="00AC2B80">
            <w:pPr>
              <w:jc w:val="center"/>
              <w:rPr>
                <w:rFonts w:ascii="Arial" w:hAnsi="Arial" w:cs="Arial"/>
                <w:lang w:val="en-US"/>
              </w:rPr>
            </w:pPr>
          </w:p>
        </w:tc>
        <w:tc>
          <w:tcPr>
            <w:tcW w:w="879" w:type="dxa"/>
            <w:tcBorders>
              <w:top w:val="single" w:sz="4" w:space="0" w:color="auto"/>
              <w:left w:val="nil"/>
              <w:bottom w:val="nil"/>
              <w:right w:val="nil"/>
            </w:tcBorders>
          </w:tcPr>
          <w:p w14:paraId="0013C241" w14:textId="77777777" w:rsidR="00B64594" w:rsidRDefault="00B64594" w:rsidP="00AC2B80">
            <w:pPr>
              <w:jc w:val="center"/>
              <w:rPr>
                <w:rFonts w:ascii="Arial" w:hAnsi="Arial" w:cs="Arial"/>
                <w:lang w:val="en-US"/>
              </w:rPr>
            </w:pPr>
          </w:p>
          <w:p w14:paraId="110FE6D2" w14:textId="77777777" w:rsidR="00B64594" w:rsidRDefault="00B64594" w:rsidP="00AC2B80">
            <w:pPr>
              <w:rPr>
                <w:rFonts w:ascii="Arial" w:hAnsi="Arial" w:cs="Arial"/>
                <w:lang w:val="en-US"/>
              </w:rPr>
            </w:pPr>
          </w:p>
        </w:tc>
        <w:tc>
          <w:tcPr>
            <w:tcW w:w="822" w:type="dxa"/>
            <w:tcBorders>
              <w:top w:val="single" w:sz="4" w:space="0" w:color="auto"/>
              <w:left w:val="nil"/>
              <w:bottom w:val="nil"/>
              <w:right w:val="nil"/>
            </w:tcBorders>
          </w:tcPr>
          <w:p w14:paraId="2A16CA67" w14:textId="77777777" w:rsidR="00B64594" w:rsidRDefault="00B64594" w:rsidP="00AC2B80">
            <w:pPr>
              <w:jc w:val="center"/>
              <w:rPr>
                <w:rFonts w:ascii="Arial" w:hAnsi="Arial" w:cs="Arial"/>
                <w:lang w:val="en-US"/>
              </w:rPr>
            </w:pPr>
          </w:p>
        </w:tc>
        <w:tc>
          <w:tcPr>
            <w:tcW w:w="684" w:type="dxa"/>
            <w:tcBorders>
              <w:top w:val="single" w:sz="4" w:space="0" w:color="auto"/>
              <w:left w:val="nil"/>
              <w:bottom w:val="nil"/>
              <w:right w:val="nil"/>
            </w:tcBorders>
          </w:tcPr>
          <w:p w14:paraId="475F96D2" w14:textId="77777777" w:rsidR="00B64594" w:rsidRDefault="00B64594" w:rsidP="00AC2B80">
            <w:pPr>
              <w:jc w:val="center"/>
              <w:rPr>
                <w:rFonts w:ascii="Arial" w:hAnsi="Arial" w:cs="Arial"/>
                <w:lang w:val="en-US"/>
              </w:rPr>
            </w:pPr>
          </w:p>
        </w:tc>
        <w:tc>
          <w:tcPr>
            <w:tcW w:w="876" w:type="dxa"/>
            <w:gridSpan w:val="2"/>
            <w:tcBorders>
              <w:top w:val="single" w:sz="4" w:space="0" w:color="auto"/>
              <w:left w:val="nil"/>
              <w:bottom w:val="nil"/>
              <w:right w:val="nil"/>
            </w:tcBorders>
          </w:tcPr>
          <w:p w14:paraId="3929CFE7" w14:textId="77777777" w:rsidR="00B64594" w:rsidRDefault="00B64594" w:rsidP="00AC2B80">
            <w:pPr>
              <w:jc w:val="center"/>
              <w:rPr>
                <w:rFonts w:ascii="Arial" w:hAnsi="Arial" w:cs="Arial"/>
                <w:lang w:val="en-US"/>
              </w:rPr>
            </w:pPr>
          </w:p>
        </w:tc>
        <w:tc>
          <w:tcPr>
            <w:tcW w:w="708" w:type="dxa"/>
            <w:tcBorders>
              <w:top w:val="single" w:sz="4" w:space="0" w:color="auto"/>
              <w:left w:val="nil"/>
              <w:bottom w:val="nil"/>
              <w:right w:val="nil"/>
            </w:tcBorders>
          </w:tcPr>
          <w:p w14:paraId="1419B40D" w14:textId="77777777" w:rsidR="00B64594" w:rsidRDefault="00B64594" w:rsidP="00AC2B80">
            <w:pPr>
              <w:jc w:val="center"/>
              <w:rPr>
                <w:rFonts w:ascii="Arial" w:hAnsi="Arial" w:cs="Arial"/>
                <w:lang w:val="en-US"/>
              </w:rPr>
            </w:pPr>
          </w:p>
        </w:tc>
        <w:tc>
          <w:tcPr>
            <w:tcW w:w="1134" w:type="dxa"/>
            <w:tcBorders>
              <w:top w:val="single" w:sz="4" w:space="0" w:color="auto"/>
              <w:left w:val="nil"/>
              <w:bottom w:val="nil"/>
              <w:right w:val="nil"/>
            </w:tcBorders>
          </w:tcPr>
          <w:p w14:paraId="391D161D" w14:textId="77777777" w:rsidR="00B64594" w:rsidRDefault="00B64594" w:rsidP="00AC2B80">
            <w:pPr>
              <w:jc w:val="both"/>
              <w:rPr>
                <w:rFonts w:ascii="Arial" w:hAnsi="Arial" w:cs="Arial"/>
                <w:lang w:val="en-US"/>
              </w:rPr>
            </w:pPr>
          </w:p>
        </w:tc>
      </w:tr>
      <w:tr w:rsidR="00B64594" w14:paraId="3CE1F17E" w14:textId="77777777" w:rsidTr="00AC2B80">
        <w:tc>
          <w:tcPr>
            <w:tcW w:w="1843" w:type="dxa"/>
            <w:tcBorders>
              <w:top w:val="nil"/>
              <w:left w:val="nil"/>
              <w:right w:val="nil"/>
            </w:tcBorders>
          </w:tcPr>
          <w:p w14:paraId="36F1FA88" w14:textId="77777777" w:rsidR="00B64594" w:rsidRDefault="00B64594" w:rsidP="00AC2B80">
            <w:pPr>
              <w:jc w:val="both"/>
              <w:rPr>
                <w:rFonts w:ascii="Arial" w:hAnsi="Arial" w:cs="Arial"/>
                <w:lang w:val="en-US"/>
              </w:rPr>
            </w:pPr>
            <w:r>
              <w:rPr>
                <w:rFonts w:ascii="Arial" w:hAnsi="Arial" w:cs="Arial"/>
                <w:lang w:val="en-US"/>
              </w:rPr>
              <w:t>Tidak patuh</w:t>
            </w:r>
          </w:p>
          <w:p w14:paraId="7C2516D5" w14:textId="77777777" w:rsidR="00B64594" w:rsidRDefault="00B64594" w:rsidP="00AC2B80">
            <w:pPr>
              <w:jc w:val="both"/>
              <w:rPr>
                <w:rFonts w:ascii="Arial" w:hAnsi="Arial" w:cs="Arial"/>
                <w:lang w:val="en-US"/>
              </w:rPr>
            </w:pPr>
            <w:r>
              <w:rPr>
                <w:rFonts w:ascii="Arial" w:hAnsi="Arial" w:cs="Arial"/>
                <w:lang w:val="en-US"/>
              </w:rPr>
              <w:t>Patuh</w:t>
            </w:r>
          </w:p>
        </w:tc>
        <w:tc>
          <w:tcPr>
            <w:tcW w:w="992" w:type="dxa"/>
            <w:tcBorders>
              <w:top w:val="nil"/>
              <w:left w:val="nil"/>
              <w:right w:val="nil"/>
            </w:tcBorders>
          </w:tcPr>
          <w:p w14:paraId="35E9EB01" w14:textId="77777777" w:rsidR="00B64594" w:rsidRDefault="00B64594" w:rsidP="00AC2B80">
            <w:pPr>
              <w:jc w:val="center"/>
              <w:rPr>
                <w:rFonts w:ascii="Arial" w:hAnsi="Arial" w:cs="Arial"/>
                <w:lang w:val="en-US"/>
              </w:rPr>
            </w:pPr>
            <w:r>
              <w:rPr>
                <w:rFonts w:ascii="Arial" w:hAnsi="Arial" w:cs="Arial"/>
                <w:lang w:val="en-US"/>
              </w:rPr>
              <w:t>24</w:t>
            </w:r>
          </w:p>
          <w:p w14:paraId="69E9687E" w14:textId="77777777" w:rsidR="00B64594" w:rsidRDefault="00B64594" w:rsidP="00AC2B80">
            <w:pPr>
              <w:jc w:val="center"/>
              <w:rPr>
                <w:rFonts w:ascii="Arial" w:hAnsi="Arial" w:cs="Arial"/>
                <w:lang w:val="en-US"/>
              </w:rPr>
            </w:pPr>
            <w:r>
              <w:rPr>
                <w:rFonts w:ascii="Arial" w:hAnsi="Arial" w:cs="Arial"/>
                <w:lang w:val="en-US"/>
              </w:rPr>
              <w:t>13</w:t>
            </w:r>
          </w:p>
        </w:tc>
        <w:tc>
          <w:tcPr>
            <w:tcW w:w="879" w:type="dxa"/>
            <w:tcBorders>
              <w:top w:val="nil"/>
              <w:left w:val="nil"/>
              <w:right w:val="nil"/>
            </w:tcBorders>
          </w:tcPr>
          <w:p w14:paraId="3A5A8F87" w14:textId="77777777" w:rsidR="00B64594" w:rsidRDefault="00B64594" w:rsidP="00AC2B80">
            <w:pPr>
              <w:jc w:val="center"/>
              <w:rPr>
                <w:rFonts w:ascii="Arial" w:hAnsi="Arial" w:cs="Arial"/>
                <w:lang w:val="en-US"/>
              </w:rPr>
            </w:pPr>
            <w:r>
              <w:rPr>
                <w:rFonts w:ascii="Arial" w:hAnsi="Arial" w:cs="Arial"/>
                <w:lang w:val="en-US"/>
              </w:rPr>
              <w:t>92,3</w:t>
            </w:r>
          </w:p>
          <w:p w14:paraId="3F40FB25" w14:textId="77777777" w:rsidR="00B64594" w:rsidRDefault="00B64594" w:rsidP="00AC2B80">
            <w:pPr>
              <w:jc w:val="center"/>
              <w:rPr>
                <w:rFonts w:ascii="Arial" w:hAnsi="Arial" w:cs="Arial"/>
                <w:lang w:val="en-US"/>
              </w:rPr>
            </w:pPr>
            <w:r>
              <w:rPr>
                <w:rFonts w:ascii="Arial" w:hAnsi="Arial" w:cs="Arial"/>
                <w:lang w:val="en-US"/>
              </w:rPr>
              <w:t>17,6</w:t>
            </w:r>
          </w:p>
        </w:tc>
        <w:tc>
          <w:tcPr>
            <w:tcW w:w="822" w:type="dxa"/>
            <w:tcBorders>
              <w:top w:val="nil"/>
              <w:left w:val="nil"/>
              <w:right w:val="nil"/>
            </w:tcBorders>
          </w:tcPr>
          <w:p w14:paraId="3AEF90C2" w14:textId="77777777" w:rsidR="00B64594" w:rsidRDefault="00B64594" w:rsidP="00AC2B80">
            <w:pPr>
              <w:jc w:val="center"/>
              <w:rPr>
                <w:rFonts w:ascii="Arial" w:hAnsi="Arial" w:cs="Arial"/>
                <w:lang w:val="en-US"/>
              </w:rPr>
            </w:pPr>
            <w:r>
              <w:rPr>
                <w:rFonts w:ascii="Arial" w:hAnsi="Arial" w:cs="Arial"/>
                <w:lang w:val="en-US"/>
              </w:rPr>
              <w:t>2</w:t>
            </w:r>
          </w:p>
          <w:p w14:paraId="139145E9" w14:textId="77777777" w:rsidR="00B64594" w:rsidRDefault="00B64594" w:rsidP="00AC2B80">
            <w:pPr>
              <w:jc w:val="center"/>
              <w:rPr>
                <w:rFonts w:ascii="Arial" w:hAnsi="Arial" w:cs="Arial"/>
                <w:lang w:val="en-US"/>
              </w:rPr>
            </w:pPr>
            <w:r>
              <w:rPr>
                <w:rFonts w:ascii="Arial" w:hAnsi="Arial" w:cs="Arial"/>
                <w:lang w:val="en-US"/>
              </w:rPr>
              <w:t>61</w:t>
            </w:r>
          </w:p>
        </w:tc>
        <w:tc>
          <w:tcPr>
            <w:tcW w:w="684" w:type="dxa"/>
            <w:tcBorders>
              <w:top w:val="nil"/>
              <w:left w:val="nil"/>
              <w:right w:val="nil"/>
            </w:tcBorders>
          </w:tcPr>
          <w:p w14:paraId="4733B08B" w14:textId="77777777" w:rsidR="00B64594" w:rsidRDefault="00B64594" w:rsidP="00AC2B80">
            <w:pPr>
              <w:jc w:val="center"/>
              <w:rPr>
                <w:rFonts w:ascii="Arial" w:hAnsi="Arial" w:cs="Arial"/>
                <w:lang w:val="en-US"/>
              </w:rPr>
            </w:pPr>
            <w:r>
              <w:rPr>
                <w:rFonts w:ascii="Arial" w:hAnsi="Arial" w:cs="Arial"/>
                <w:lang w:val="en-US"/>
              </w:rPr>
              <w:t>7,7</w:t>
            </w:r>
          </w:p>
          <w:p w14:paraId="2508A77A" w14:textId="77777777" w:rsidR="00B64594" w:rsidRDefault="00B64594" w:rsidP="00AC2B80">
            <w:pPr>
              <w:jc w:val="center"/>
              <w:rPr>
                <w:rFonts w:ascii="Arial" w:hAnsi="Arial" w:cs="Arial"/>
                <w:lang w:val="en-US"/>
              </w:rPr>
            </w:pPr>
            <w:r>
              <w:rPr>
                <w:rFonts w:ascii="Arial" w:hAnsi="Arial" w:cs="Arial"/>
                <w:lang w:val="en-US"/>
              </w:rPr>
              <w:t>82,4</w:t>
            </w:r>
          </w:p>
        </w:tc>
        <w:tc>
          <w:tcPr>
            <w:tcW w:w="876" w:type="dxa"/>
            <w:gridSpan w:val="2"/>
            <w:tcBorders>
              <w:top w:val="nil"/>
              <w:left w:val="nil"/>
              <w:right w:val="nil"/>
            </w:tcBorders>
          </w:tcPr>
          <w:p w14:paraId="580DCB23" w14:textId="77777777" w:rsidR="00B64594" w:rsidRDefault="00B64594" w:rsidP="00AC2B80">
            <w:pPr>
              <w:jc w:val="center"/>
              <w:rPr>
                <w:rFonts w:ascii="Arial" w:hAnsi="Arial" w:cs="Arial"/>
                <w:lang w:val="en-US"/>
              </w:rPr>
            </w:pPr>
            <w:r>
              <w:rPr>
                <w:rFonts w:ascii="Arial" w:hAnsi="Arial" w:cs="Arial"/>
                <w:lang w:val="en-US"/>
              </w:rPr>
              <w:t>26</w:t>
            </w:r>
          </w:p>
          <w:p w14:paraId="2436D30F" w14:textId="77777777" w:rsidR="00B64594" w:rsidRDefault="00B64594" w:rsidP="00AC2B80">
            <w:pPr>
              <w:jc w:val="center"/>
              <w:rPr>
                <w:rFonts w:ascii="Arial" w:hAnsi="Arial" w:cs="Arial"/>
                <w:lang w:val="en-US"/>
              </w:rPr>
            </w:pPr>
            <w:r>
              <w:rPr>
                <w:rFonts w:ascii="Arial" w:hAnsi="Arial" w:cs="Arial"/>
                <w:lang w:val="en-US"/>
              </w:rPr>
              <w:t>74</w:t>
            </w:r>
          </w:p>
        </w:tc>
        <w:tc>
          <w:tcPr>
            <w:tcW w:w="708" w:type="dxa"/>
            <w:tcBorders>
              <w:top w:val="nil"/>
              <w:left w:val="nil"/>
              <w:right w:val="nil"/>
            </w:tcBorders>
          </w:tcPr>
          <w:p w14:paraId="664BBC04" w14:textId="77777777" w:rsidR="00B64594" w:rsidRDefault="00B64594" w:rsidP="00AC2B80">
            <w:pPr>
              <w:jc w:val="center"/>
              <w:rPr>
                <w:rFonts w:ascii="Arial" w:hAnsi="Arial" w:cs="Arial"/>
                <w:lang w:val="en-US"/>
              </w:rPr>
            </w:pPr>
            <w:r>
              <w:rPr>
                <w:rFonts w:ascii="Arial" w:hAnsi="Arial" w:cs="Arial"/>
                <w:lang w:val="en-US"/>
              </w:rPr>
              <w:t>100</w:t>
            </w:r>
          </w:p>
          <w:p w14:paraId="0278CFEE" w14:textId="77777777" w:rsidR="00B64594" w:rsidRDefault="00B64594" w:rsidP="00AC2B80">
            <w:pPr>
              <w:jc w:val="center"/>
              <w:rPr>
                <w:rFonts w:ascii="Arial" w:hAnsi="Arial" w:cs="Arial"/>
                <w:lang w:val="en-US"/>
              </w:rPr>
            </w:pPr>
            <w:r>
              <w:rPr>
                <w:rFonts w:ascii="Arial" w:hAnsi="Arial" w:cs="Arial"/>
                <w:lang w:val="en-US"/>
              </w:rPr>
              <w:t>100</w:t>
            </w:r>
          </w:p>
        </w:tc>
        <w:tc>
          <w:tcPr>
            <w:tcW w:w="1134" w:type="dxa"/>
            <w:tcBorders>
              <w:top w:val="nil"/>
              <w:left w:val="nil"/>
              <w:right w:val="nil"/>
            </w:tcBorders>
          </w:tcPr>
          <w:p w14:paraId="6FCD9534" w14:textId="77777777" w:rsidR="00B64594" w:rsidRDefault="00B64594" w:rsidP="00AC2B80">
            <w:pPr>
              <w:jc w:val="center"/>
              <w:rPr>
                <w:rFonts w:ascii="Arial" w:hAnsi="Arial" w:cs="Arial"/>
                <w:lang w:val="en-US"/>
              </w:rPr>
            </w:pPr>
            <w:r>
              <w:rPr>
                <w:rFonts w:ascii="Arial" w:hAnsi="Arial" w:cs="Arial"/>
                <w:lang w:val="en-US"/>
              </w:rPr>
              <w:t>0,0005</w:t>
            </w:r>
          </w:p>
        </w:tc>
      </w:tr>
    </w:tbl>
    <w:p w14:paraId="42FA3415" w14:textId="77777777" w:rsidR="00B64594" w:rsidRDefault="00B64594" w:rsidP="00B64594">
      <w:pPr>
        <w:tabs>
          <w:tab w:val="left" w:pos="709"/>
        </w:tabs>
        <w:spacing w:line="240" w:lineRule="auto"/>
        <w:ind w:left="1134" w:hanging="1134"/>
        <w:jc w:val="both"/>
        <w:rPr>
          <w:rFonts w:ascii="Arial" w:hAnsi="Arial" w:cs="Arial"/>
          <w:lang w:val="en-US"/>
        </w:rPr>
      </w:pPr>
    </w:p>
    <w:p w14:paraId="13ACE425" w14:textId="77777777" w:rsidR="00B64594" w:rsidRDefault="00B64594" w:rsidP="00B64594">
      <w:pPr>
        <w:tabs>
          <w:tab w:val="left" w:pos="709"/>
        </w:tabs>
        <w:spacing w:line="240" w:lineRule="auto"/>
        <w:ind w:left="1276" w:hanging="1276"/>
        <w:jc w:val="both"/>
        <w:rPr>
          <w:rFonts w:ascii="Arial" w:hAnsi="Arial" w:cs="Arial"/>
          <w:lang w:val="en-US"/>
        </w:rPr>
      </w:pPr>
      <w:r>
        <w:rPr>
          <w:rFonts w:ascii="Arial" w:hAnsi="Arial" w:cs="Arial"/>
          <w:lang w:val="en-US"/>
        </w:rPr>
        <w:t xml:space="preserve">Lampiran 5. Hubungan kepatuhan konsumsi tablet tambah darah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{"citationItems":[{"id":"ITEM-1","itemData":{"DOI":"10.33650/jkp.v8i1.1021","ISSN":"2355-679X","abstract":"Anemia often occurs in young women because in adolescence there has been rapid growth into the age of puberty including red blood cells will increase. In addition, in young women, menstrual cycles begin to occur that will release blood from the body with a considerable amount. One effort that can be done is to consume Fe tablets.The research design is a quantitative method in the form of Cross Sectional Design. The study was conducted on Class VII Adolescent Girls in Junior High School 1 Tapen - Tapen, Bondowoso in May 2019 with a sample of 33 respondents. The measuring instrument used was a questionnaire sheet which then carried out the Spearman Rho analysis test with a significance level of p≤ 0.05. The results obtained p-value 0.007 (P≤ 0.05). So Ho was rejected and H1 was accepted, so there was a correlation between the Compliance of consumption Fe tablets with the incidence of Anemia in Class VII Adolescent Girls in Junior High School 1 Tapen, Tapen, Bondowoso. There is a need for counseling on the importance of consumption of Fe tablets and collaboration with teachers regarding the consumption of Fe tablets. Keywords: Fe Tablet Consumption, Compliance, Incidence of Anemia","author":[{"dropping-particle":"","family":"Putra","given":"Kristiyan Adi","non-dropping-particle":"","parse-names":false,"suffix":""},{"dropping-particle":"","family":"Munir","given":"Zainal","non-dropping-particle":"","parse-names":false,"suffix":""},{"dropping-particle":"","family":"Siam","given":"Wiwin Nur","non-dropping-particle":"","parse-names":false,"suffix":""}],"container-title":"Jurnal Keperawatan Profesional","id":"ITEM-1","issue":"1","issued":{"date-parts":[["2020"]]},"page":"49-61","title":"Hubungan Kepatuhan Minum Tablet Fe dengan Kejadian Anemia (Hb) pada Remaja Putri Di SMP Negeri 1 Tapen Kabupaten Bondowoso","type":"article-journal","volume":"8"},"uris":["http://www.mendeley.com/documents/?uuid=c2a71d7d-76a1-4a09-a1cf-1d8605faab1a"]}],"mendeley":{"formattedCitation":"(Putra et al., 2020)","manualFormatting":"Putra, dkk (2020)","plainTextFormattedCitation":"(Putra et al., 2020)","previouslyFormattedCitation":"(Putra et al., 2020)"},"properties":{"noteIndex":0},"schema":"https://github.com/citation-style-language/schema/raw/master/csl-citation.json"}</w:instrText>
      </w:r>
      <w:r>
        <w:rPr>
          <w:rFonts w:ascii="Arial" w:hAnsi="Arial" w:cs="Arial"/>
          <w:lang w:val="en-US"/>
        </w:rPr>
        <w:fldChar w:fldCharType="separate"/>
      </w:r>
      <w:r w:rsidRPr="00807C1B">
        <w:rPr>
          <w:rFonts w:ascii="Arial" w:hAnsi="Arial" w:cs="Arial"/>
          <w:noProof/>
          <w:lang w:val="en-US"/>
        </w:rPr>
        <w:t>Putra,</w:t>
      </w:r>
      <w:r>
        <w:rPr>
          <w:rFonts w:ascii="Arial" w:hAnsi="Arial" w:cs="Arial"/>
          <w:noProof/>
          <w:lang w:val="en-US"/>
        </w:rPr>
        <w:t xml:space="preserve"> dkk</w:t>
      </w:r>
      <w:r w:rsidRPr="00807C1B">
        <w:rPr>
          <w:rFonts w:ascii="Arial" w:hAnsi="Arial" w:cs="Arial"/>
          <w:noProof/>
          <w:lang w:val="en-US"/>
        </w:rPr>
        <w:t xml:space="preserve"> </w:t>
      </w:r>
      <w:r>
        <w:rPr>
          <w:rFonts w:ascii="Arial" w:hAnsi="Arial" w:cs="Arial"/>
          <w:noProof/>
          <w:lang w:val="en-US"/>
        </w:rPr>
        <w:t>(</w:t>
      </w:r>
      <w:r w:rsidRPr="00807C1B">
        <w:rPr>
          <w:rFonts w:ascii="Arial" w:hAnsi="Arial" w:cs="Arial"/>
          <w:noProof/>
          <w:lang w:val="en-US"/>
        </w:rPr>
        <w:t>2020)</w:t>
      </w:r>
      <w:r>
        <w:rPr>
          <w:rFonts w:ascii="Arial" w:hAnsi="Arial" w:cs="Arial"/>
          <w:lang w:val="en-US"/>
        </w:rPr>
        <w:fldChar w:fldCharType="end"/>
      </w:r>
    </w:p>
    <w:tbl>
      <w:tblPr>
        <w:tblStyle w:val="TableGrid"/>
        <w:tblW w:w="7938" w:type="dxa"/>
        <w:tblLook w:val="0000" w:firstRow="0" w:lastRow="0" w:firstColumn="0" w:lastColumn="0" w:noHBand="0" w:noVBand="0"/>
      </w:tblPr>
      <w:tblGrid>
        <w:gridCol w:w="1833"/>
        <w:gridCol w:w="850"/>
        <w:gridCol w:w="861"/>
        <w:gridCol w:w="142"/>
        <w:gridCol w:w="709"/>
        <w:gridCol w:w="924"/>
        <w:gridCol w:w="43"/>
        <w:gridCol w:w="720"/>
        <w:gridCol w:w="590"/>
        <w:gridCol w:w="132"/>
        <w:gridCol w:w="1134"/>
      </w:tblGrid>
      <w:tr w:rsidR="00B64594" w14:paraId="2A9F0542" w14:textId="77777777" w:rsidTr="00AC2B80">
        <w:tc>
          <w:tcPr>
            <w:tcW w:w="1833" w:type="dxa"/>
            <w:vMerge w:val="restart"/>
            <w:tcBorders>
              <w:left w:val="nil"/>
              <w:bottom w:val="nil"/>
              <w:right w:val="nil"/>
            </w:tcBorders>
          </w:tcPr>
          <w:p w14:paraId="6AB92319"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Variabel</w:t>
            </w:r>
          </w:p>
        </w:tc>
        <w:tc>
          <w:tcPr>
            <w:tcW w:w="3529" w:type="dxa"/>
            <w:gridSpan w:val="6"/>
            <w:tcBorders>
              <w:left w:val="nil"/>
              <w:bottom w:val="nil"/>
              <w:right w:val="nil"/>
            </w:tcBorders>
          </w:tcPr>
          <w:p w14:paraId="5B84771B" w14:textId="77777777" w:rsidR="00B64594" w:rsidRPr="00C739DB" w:rsidRDefault="00B64594" w:rsidP="00AC2B80">
            <w:pPr>
              <w:jc w:val="center"/>
              <w:rPr>
                <w:rFonts w:ascii="Arial" w:hAnsi="Arial" w:cs="Arial"/>
                <w:b/>
                <w:bCs/>
                <w:lang w:val="en-US"/>
              </w:rPr>
            </w:pPr>
            <w:r>
              <w:rPr>
                <w:rFonts w:ascii="Arial" w:hAnsi="Arial" w:cs="Arial"/>
                <w:b/>
                <w:bCs/>
                <w:lang w:val="en-US"/>
              </w:rPr>
              <w:t>Kadar Hemoglobin</w:t>
            </w:r>
          </w:p>
        </w:tc>
        <w:tc>
          <w:tcPr>
            <w:tcW w:w="1442" w:type="dxa"/>
            <w:gridSpan w:val="3"/>
            <w:vMerge w:val="restart"/>
            <w:tcBorders>
              <w:left w:val="nil"/>
              <w:bottom w:val="nil"/>
              <w:right w:val="nil"/>
            </w:tcBorders>
          </w:tcPr>
          <w:p w14:paraId="03DA3EC6"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Total</w:t>
            </w:r>
          </w:p>
        </w:tc>
        <w:tc>
          <w:tcPr>
            <w:tcW w:w="1134" w:type="dxa"/>
            <w:vMerge w:val="restart"/>
            <w:tcBorders>
              <w:left w:val="nil"/>
              <w:bottom w:val="nil"/>
              <w:right w:val="nil"/>
            </w:tcBorders>
          </w:tcPr>
          <w:p w14:paraId="66A6DDFC" w14:textId="77777777" w:rsidR="00B64594" w:rsidRPr="00C739DB" w:rsidRDefault="00B64594" w:rsidP="00AC2B80">
            <w:pPr>
              <w:jc w:val="center"/>
              <w:rPr>
                <w:rFonts w:ascii="Arial" w:hAnsi="Arial" w:cs="Arial"/>
                <w:b/>
                <w:bCs/>
                <w:i/>
                <w:iCs/>
                <w:lang w:val="en-US"/>
              </w:rPr>
            </w:pPr>
            <w:r w:rsidRPr="00C739DB">
              <w:rPr>
                <w:rFonts w:ascii="Arial" w:hAnsi="Arial" w:cs="Arial"/>
                <w:b/>
                <w:bCs/>
                <w:i/>
                <w:iCs/>
                <w:lang w:val="en-US"/>
              </w:rPr>
              <w:t>P</w:t>
            </w:r>
          </w:p>
        </w:tc>
      </w:tr>
      <w:tr w:rsidR="00B64594" w14:paraId="1B5C378D" w14:textId="77777777" w:rsidTr="00AC2B80">
        <w:tc>
          <w:tcPr>
            <w:tcW w:w="1833" w:type="dxa"/>
            <w:vMerge/>
            <w:tcBorders>
              <w:top w:val="nil"/>
              <w:left w:val="nil"/>
              <w:bottom w:val="nil"/>
              <w:right w:val="nil"/>
            </w:tcBorders>
          </w:tcPr>
          <w:p w14:paraId="3199805B" w14:textId="77777777" w:rsidR="00B64594" w:rsidRDefault="00B64594" w:rsidP="00AC2B80">
            <w:pPr>
              <w:jc w:val="both"/>
              <w:rPr>
                <w:rFonts w:ascii="Arial" w:hAnsi="Arial" w:cs="Arial"/>
                <w:lang w:val="en-US"/>
              </w:rPr>
            </w:pPr>
          </w:p>
        </w:tc>
        <w:tc>
          <w:tcPr>
            <w:tcW w:w="1853" w:type="dxa"/>
            <w:gridSpan w:val="3"/>
            <w:tcBorders>
              <w:top w:val="single" w:sz="4" w:space="0" w:color="auto"/>
              <w:left w:val="nil"/>
              <w:bottom w:val="nil"/>
              <w:right w:val="nil"/>
            </w:tcBorders>
          </w:tcPr>
          <w:p w14:paraId="68DDF28E" w14:textId="77777777" w:rsidR="00B64594" w:rsidRPr="00C20DCA" w:rsidRDefault="00B64594" w:rsidP="00AC2B80">
            <w:pPr>
              <w:jc w:val="center"/>
              <w:rPr>
                <w:rFonts w:ascii="Arial" w:hAnsi="Arial" w:cs="Arial"/>
                <w:b/>
                <w:bCs/>
                <w:lang w:val="en-US"/>
              </w:rPr>
            </w:pPr>
            <w:r>
              <w:rPr>
                <w:rFonts w:ascii="Arial" w:hAnsi="Arial" w:cs="Arial"/>
                <w:b/>
                <w:bCs/>
                <w:lang w:val="en-US"/>
              </w:rPr>
              <w:t>&lt; 12 g/dl</w:t>
            </w:r>
          </w:p>
        </w:tc>
        <w:tc>
          <w:tcPr>
            <w:tcW w:w="1676" w:type="dxa"/>
            <w:gridSpan w:val="3"/>
            <w:tcBorders>
              <w:top w:val="single" w:sz="4" w:space="0" w:color="auto"/>
              <w:left w:val="nil"/>
              <w:bottom w:val="nil"/>
              <w:right w:val="nil"/>
            </w:tcBorders>
          </w:tcPr>
          <w:p w14:paraId="25AF2713" w14:textId="77777777" w:rsidR="00B64594" w:rsidRPr="00C20DCA" w:rsidRDefault="00B64594" w:rsidP="00AC2B80">
            <w:pPr>
              <w:jc w:val="center"/>
              <w:rPr>
                <w:rFonts w:ascii="Arial" w:hAnsi="Arial" w:cs="Arial"/>
                <w:b/>
                <w:bCs/>
                <w:lang w:val="en-US"/>
              </w:rPr>
            </w:pPr>
            <w:r>
              <w:rPr>
                <w:rFonts w:ascii="Arial" w:hAnsi="Arial" w:cs="Arial"/>
                <w:b/>
                <w:bCs/>
                <w:lang w:val="en-US"/>
              </w:rPr>
              <w:t>≥ 12 g/dl</w:t>
            </w:r>
          </w:p>
        </w:tc>
        <w:tc>
          <w:tcPr>
            <w:tcW w:w="1442" w:type="dxa"/>
            <w:gridSpan w:val="3"/>
            <w:vMerge/>
            <w:tcBorders>
              <w:top w:val="nil"/>
              <w:left w:val="nil"/>
              <w:bottom w:val="nil"/>
              <w:right w:val="nil"/>
            </w:tcBorders>
          </w:tcPr>
          <w:p w14:paraId="4B7AD68C" w14:textId="77777777" w:rsidR="00B64594" w:rsidRPr="00C20DCA" w:rsidRDefault="00B64594" w:rsidP="00AC2B80">
            <w:pPr>
              <w:jc w:val="center"/>
              <w:rPr>
                <w:rFonts w:ascii="Arial" w:hAnsi="Arial" w:cs="Arial"/>
                <w:b/>
                <w:bCs/>
                <w:lang w:val="en-US"/>
              </w:rPr>
            </w:pPr>
          </w:p>
        </w:tc>
        <w:tc>
          <w:tcPr>
            <w:tcW w:w="1134" w:type="dxa"/>
            <w:vMerge/>
            <w:tcBorders>
              <w:top w:val="nil"/>
              <w:left w:val="nil"/>
              <w:bottom w:val="single" w:sz="4" w:space="0" w:color="auto"/>
              <w:right w:val="nil"/>
            </w:tcBorders>
          </w:tcPr>
          <w:p w14:paraId="4285A01C" w14:textId="77777777" w:rsidR="00B64594" w:rsidRDefault="00B64594" w:rsidP="00AC2B80">
            <w:pPr>
              <w:jc w:val="both"/>
              <w:rPr>
                <w:rFonts w:ascii="Arial" w:hAnsi="Arial" w:cs="Arial"/>
                <w:lang w:val="en-US"/>
              </w:rPr>
            </w:pPr>
          </w:p>
        </w:tc>
      </w:tr>
      <w:tr w:rsidR="00B64594" w14:paraId="67DB9B5A" w14:textId="77777777" w:rsidTr="00AC2B80">
        <w:tc>
          <w:tcPr>
            <w:tcW w:w="1833" w:type="dxa"/>
            <w:vMerge/>
            <w:tcBorders>
              <w:top w:val="nil"/>
              <w:left w:val="nil"/>
              <w:bottom w:val="single" w:sz="4" w:space="0" w:color="auto"/>
              <w:right w:val="nil"/>
            </w:tcBorders>
          </w:tcPr>
          <w:p w14:paraId="3BCBECD9" w14:textId="77777777" w:rsidR="00B64594" w:rsidRDefault="00B64594" w:rsidP="00AC2B80">
            <w:pPr>
              <w:jc w:val="both"/>
              <w:rPr>
                <w:rFonts w:ascii="Arial" w:hAnsi="Arial" w:cs="Arial"/>
                <w:lang w:val="en-US"/>
              </w:rPr>
            </w:pPr>
          </w:p>
        </w:tc>
        <w:tc>
          <w:tcPr>
            <w:tcW w:w="850" w:type="dxa"/>
            <w:tcBorders>
              <w:top w:val="single" w:sz="4" w:space="0" w:color="auto"/>
              <w:left w:val="nil"/>
              <w:bottom w:val="single" w:sz="4" w:space="0" w:color="auto"/>
              <w:right w:val="nil"/>
            </w:tcBorders>
          </w:tcPr>
          <w:p w14:paraId="194A0565"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861" w:type="dxa"/>
            <w:tcBorders>
              <w:top w:val="single" w:sz="4" w:space="0" w:color="auto"/>
              <w:left w:val="nil"/>
              <w:bottom w:val="single" w:sz="4" w:space="0" w:color="auto"/>
              <w:right w:val="nil"/>
            </w:tcBorders>
          </w:tcPr>
          <w:p w14:paraId="47BDAEE2"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51" w:type="dxa"/>
            <w:gridSpan w:val="2"/>
            <w:tcBorders>
              <w:top w:val="single" w:sz="4" w:space="0" w:color="auto"/>
              <w:left w:val="nil"/>
              <w:bottom w:val="single" w:sz="4" w:space="0" w:color="auto"/>
              <w:right w:val="nil"/>
            </w:tcBorders>
          </w:tcPr>
          <w:p w14:paraId="52EB00F9"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924" w:type="dxa"/>
            <w:tcBorders>
              <w:top w:val="single" w:sz="4" w:space="0" w:color="auto"/>
              <w:left w:val="nil"/>
              <w:bottom w:val="single" w:sz="4" w:space="0" w:color="auto"/>
              <w:right w:val="nil"/>
            </w:tcBorders>
          </w:tcPr>
          <w:p w14:paraId="1C912760"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763" w:type="dxa"/>
            <w:gridSpan w:val="2"/>
            <w:tcBorders>
              <w:top w:val="single" w:sz="4" w:space="0" w:color="auto"/>
              <w:left w:val="nil"/>
              <w:bottom w:val="single" w:sz="4" w:space="0" w:color="auto"/>
              <w:right w:val="nil"/>
            </w:tcBorders>
          </w:tcPr>
          <w:p w14:paraId="07A05C54"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590" w:type="dxa"/>
            <w:tcBorders>
              <w:top w:val="single" w:sz="4" w:space="0" w:color="auto"/>
              <w:left w:val="nil"/>
              <w:bottom w:val="single" w:sz="4" w:space="0" w:color="auto"/>
              <w:right w:val="nil"/>
            </w:tcBorders>
          </w:tcPr>
          <w:p w14:paraId="2E02BCD0"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1266" w:type="dxa"/>
            <w:gridSpan w:val="2"/>
            <w:tcBorders>
              <w:top w:val="single" w:sz="4" w:space="0" w:color="auto"/>
              <w:left w:val="nil"/>
              <w:bottom w:val="single" w:sz="4" w:space="0" w:color="auto"/>
              <w:right w:val="nil"/>
            </w:tcBorders>
          </w:tcPr>
          <w:p w14:paraId="3A12372D" w14:textId="77777777" w:rsidR="00B64594" w:rsidRDefault="00B64594" w:rsidP="00AC2B80">
            <w:pPr>
              <w:jc w:val="both"/>
              <w:rPr>
                <w:rFonts w:ascii="Arial" w:hAnsi="Arial" w:cs="Arial"/>
                <w:lang w:val="en-US"/>
              </w:rPr>
            </w:pPr>
          </w:p>
        </w:tc>
      </w:tr>
      <w:tr w:rsidR="00B64594" w14:paraId="5DEB38DB" w14:textId="77777777" w:rsidTr="00AC2B80">
        <w:tc>
          <w:tcPr>
            <w:tcW w:w="1833" w:type="dxa"/>
            <w:tcBorders>
              <w:top w:val="single" w:sz="4" w:space="0" w:color="auto"/>
              <w:left w:val="nil"/>
              <w:bottom w:val="nil"/>
              <w:right w:val="nil"/>
            </w:tcBorders>
          </w:tcPr>
          <w:p w14:paraId="6EE3BC03" w14:textId="77777777" w:rsidR="00B64594" w:rsidRPr="00C20DCA" w:rsidRDefault="00B64594" w:rsidP="00AC2B80">
            <w:pPr>
              <w:jc w:val="both"/>
              <w:rPr>
                <w:rFonts w:ascii="Arial" w:hAnsi="Arial" w:cs="Arial"/>
                <w:b/>
                <w:bCs/>
                <w:lang w:val="en-US"/>
              </w:rPr>
            </w:pPr>
            <w:r>
              <w:rPr>
                <w:rFonts w:ascii="Arial" w:hAnsi="Arial" w:cs="Arial"/>
                <w:b/>
                <w:bCs/>
                <w:lang w:val="en-US"/>
              </w:rPr>
              <w:t>Kepatuhan Konsumsi TTD</w:t>
            </w:r>
          </w:p>
        </w:tc>
        <w:tc>
          <w:tcPr>
            <w:tcW w:w="850" w:type="dxa"/>
            <w:tcBorders>
              <w:top w:val="single" w:sz="4" w:space="0" w:color="auto"/>
              <w:left w:val="nil"/>
              <w:bottom w:val="nil"/>
              <w:right w:val="nil"/>
            </w:tcBorders>
          </w:tcPr>
          <w:p w14:paraId="31B0A3A5" w14:textId="77777777" w:rsidR="00B64594" w:rsidRDefault="00B64594" w:rsidP="00AC2B80">
            <w:pPr>
              <w:jc w:val="center"/>
              <w:rPr>
                <w:rFonts w:ascii="Arial" w:hAnsi="Arial" w:cs="Arial"/>
                <w:lang w:val="en-US"/>
              </w:rPr>
            </w:pPr>
          </w:p>
        </w:tc>
        <w:tc>
          <w:tcPr>
            <w:tcW w:w="861" w:type="dxa"/>
            <w:tcBorders>
              <w:top w:val="single" w:sz="4" w:space="0" w:color="auto"/>
              <w:left w:val="nil"/>
              <w:bottom w:val="nil"/>
              <w:right w:val="nil"/>
            </w:tcBorders>
          </w:tcPr>
          <w:p w14:paraId="6082C1CA" w14:textId="77777777" w:rsidR="00B64594" w:rsidRDefault="00B64594" w:rsidP="00AC2B80">
            <w:pPr>
              <w:jc w:val="center"/>
              <w:rPr>
                <w:rFonts w:ascii="Arial" w:hAnsi="Arial" w:cs="Arial"/>
                <w:lang w:val="en-US"/>
              </w:rPr>
            </w:pPr>
          </w:p>
          <w:p w14:paraId="13513BDA" w14:textId="77777777" w:rsidR="00B64594" w:rsidRDefault="00B64594" w:rsidP="00AC2B80">
            <w:pPr>
              <w:rPr>
                <w:rFonts w:ascii="Arial" w:hAnsi="Arial" w:cs="Arial"/>
                <w:lang w:val="en-US"/>
              </w:rPr>
            </w:pPr>
          </w:p>
        </w:tc>
        <w:tc>
          <w:tcPr>
            <w:tcW w:w="851" w:type="dxa"/>
            <w:gridSpan w:val="2"/>
            <w:tcBorders>
              <w:top w:val="single" w:sz="4" w:space="0" w:color="auto"/>
              <w:left w:val="nil"/>
              <w:bottom w:val="nil"/>
              <w:right w:val="nil"/>
            </w:tcBorders>
          </w:tcPr>
          <w:p w14:paraId="2E71C907" w14:textId="77777777" w:rsidR="00B64594" w:rsidRDefault="00B64594" w:rsidP="00AC2B80">
            <w:pPr>
              <w:jc w:val="center"/>
              <w:rPr>
                <w:rFonts w:ascii="Arial" w:hAnsi="Arial" w:cs="Arial"/>
                <w:lang w:val="en-US"/>
              </w:rPr>
            </w:pPr>
          </w:p>
        </w:tc>
        <w:tc>
          <w:tcPr>
            <w:tcW w:w="924" w:type="dxa"/>
            <w:tcBorders>
              <w:top w:val="single" w:sz="4" w:space="0" w:color="auto"/>
              <w:left w:val="nil"/>
              <w:bottom w:val="nil"/>
              <w:right w:val="nil"/>
            </w:tcBorders>
          </w:tcPr>
          <w:p w14:paraId="5E39D92C" w14:textId="77777777" w:rsidR="00B64594" w:rsidRDefault="00B64594" w:rsidP="00AC2B80">
            <w:pPr>
              <w:jc w:val="center"/>
              <w:rPr>
                <w:rFonts w:ascii="Arial" w:hAnsi="Arial" w:cs="Arial"/>
                <w:lang w:val="en-US"/>
              </w:rPr>
            </w:pPr>
          </w:p>
        </w:tc>
        <w:tc>
          <w:tcPr>
            <w:tcW w:w="763" w:type="dxa"/>
            <w:gridSpan w:val="2"/>
            <w:tcBorders>
              <w:top w:val="single" w:sz="4" w:space="0" w:color="auto"/>
              <w:left w:val="nil"/>
              <w:bottom w:val="nil"/>
              <w:right w:val="nil"/>
            </w:tcBorders>
          </w:tcPr>
          <w:p w14:paraId="6C4D5FB2" w14:textId="77777777" w:rsidR="00B64594" w:rsidRDefault="00B64594" w:rsidP="00AC2B80">
            <w:pPr>
              <w:jc w:val="center"/>
              <w:rPr>
                <w:rFonts w:ascii="Arial" w:hAnsi="Arial" w:cs="Arial"/>
                <w:lang w:val="en-US"/>
              </w:rPr>
            </w:pPr>
          </w:p>
        </w:tc>
        <w:tc>
          <w:tcPr>
            <w:tcW w:w="590" w:type="dxa"/>
            <w:tcBorders>
              <w:top w:val="single" w:sz="4" w:space="0" w:color="auto"/>
              <w:left w:val="nil"/>
              <w:bottom w:val="nil"/>
              <w:right w:val="nil"/>
            </w:tcBorders>
          </w:tcPr>
          <w:p w14:paraId="6F5D3363" w14:textId="77777777" w:rsidR="00B64594" w:rsidRDefault="00B64594" w:rsidP="00AC2B80">
            <w:pPr>
              <w:jc w:val="center"/>
              <w:rPr>
                <w:rFonts w:ascii="Arial" w:hAnsi="Arial" w:cs="Arial"/>
                <w:lang w:val="en-US"/>
              </w:rPr>
            </w:pPr>
          </w:p>
        </w:tc>
        <w:tc>
          <w:tcPr>
            <w:tcW w:w="1266" w:type="dxa"/>
            <w:gridSpan w:val="2"/>
            <w:tcBorders>
              <w:top w:val="single" w:sz="4" w:space="0" w:color="auto"/>
              <w:left w:val="nil"/>
              <w:bottom w:val="nil"/>
              <w:right w:val="nil"/>
            </w:tcBorders>
          </w:tcPr>
          <w:p w14:paraId="65894364" w14:textId="77777777" w:rsidR="00B64594" w:rsidRDefault="00B64594" w:rsidP="00AC2B80">
            <w:pPr>
              <w:jc w:val="both"/>
              <w:rPr>
                <w:rFonts w:ascii="Arial" w:hAnsi="Arial" w:cs="Arial"/>
                <w:lang w:val="en-US"/>
              </w:rPr>
            </w:pPr>
          </w:p>
        </w:tc>
      </w:tr>
      <w:tr w:rsidR="00B64594" w14:paraId="42F1B065" w14:textId="77777777" w:rsidTr="00AC2B80">
        <w:tc>
          <w:tcPr>
            <w:tcW w:w="1833" w:type="dxa"/>
            <w:tcBorders>
              <w:top w:val="nil"/>
              <w:left w:val="nil"/>
              <w:right w:val="nil"/>
            </w:tcBorders>
          </w:tcPr>
          <w:p w14:paraId="23F1081F" w14:textId="77777777" w:rsidR="00B64594" w:rsidRDefault="00B64594" w:rsidP="00AC2B80">
            <w:pPr>
              <w:jc w:val="both"/>
              <w:rPr>
                <w:rFonts w:ascii="Arial" w:hAnsi="Arial" w:cs="Arial"/>
                <w:lang w:val="en-US"/>
              </w:rPr>
            </w:pPr>
            <w:r>
              <w:rPr>
                <w:rFonts w:ascii="Arial" w:hAnsi="Arial" w:cs="Arial"/>
                <w:lang w:val="en-US"/>
              </w:rPr>
              <w:t>Tidak patuh</w:t>
            </w:r>
          </w:p>
          <w:p w14:paraId="70D14994" w14:textId="77777777" w:rsidR="00B64594" w:rsidRDefault="00B64594" w:rsidP="00AC2B80">
            <w:pPr>
              <w:jc w:val="both"/>
              <w:rPr>
                <w:rFonts w:ascii="Arial" w:hAnsi="Arial" w:cs="Arial"/>
                <w:lang w:val="en-US"/>
              </w:rPr>
            </w:pPr>
            <w:r>
              <w:rPr>
                <w:rFonts w:ascii="Arial" w:hAnsi="Arial" w:cs="Arial"/>
                <w:lang w:val="en-US"/>
              </w:rPr>
              <w:t>Patuh</w:t>
            </w:r>
          </w:p>
        </w:tc>
        <w:tc>
          <w:tcPr>
            <w:tcW w:w="850" w:type="dxa"/>
            <w:tcBorders>
              <w:top w:val="nil"/>
              <w:left w:val="nil"/>
              <w:right w:val="nil"/>
            </w:tcBorders>
          </w:tcPr>
          <w:p w14:paraId="28009513" w14:textId="77777777" w:rsidR="00B64594" w:rsidRDefault="00B64594" w:rsidP="00AC2B80">
            <w:pPr>
              <w:jc w:val="center"/>
              <w:rPr>
                <w:rFonts w:ascii="Arial" w:hAnsi="Arial" w:cs="Arial"/>
                <w:lang w:val="en-US"/>
              </w:rPr>
            </w:pPr>
            <w:r>
              <w:rPr>
                <w:rFonts w:ascii="Arial" w:hAnsi="Arial" w:cs="Arial"/>
                <w:lang w:val="en-US"/>
              </w:rPr>
              <w:t>6</w:t>
            </w:r>
          </w:p>
          <w:p w14:paraId="3963B95E" w14:textId="77777777" w:rsidR="00B64594" w:rsidRDefault="00B64594" w:rsidP="00AC2B80">
            <w:pPr>
              <w:jc w:val="center"/>
              <w:rPr>
                <w:rFonts w:ascii="Arial" w:hAnsi="Arial" w:cs="Arial"/>
                <w:lang w:val="en-US"/>
              </w:rPr>
            </w:pPr>
            <w:r>
              <w:rPr>
                <w:rFonts w:ascii="Arial" w:hAnsi="Arial" w:cs="Arial"/>
                <w:lang w:val="en-US"/>
              </w:rPr>
              <w:t>5</w:t>
            </w:r>
          </w:p>
        </w:tc>
        <w:tc>
          <w:tcPr>
            <w:tcW w:w="861" w:type="dxa"/>
            <w:tcBorders>
              <w:top w:val="nil"/>
              <w:left w:val="nil"/>
              <w:right w:val="nil"/>
            </w:tcBorders>
          </w:tcPr>
          <w:p w14:paraId="41CB1F38" w14:textId="77777777" w:rsidR="00B64594" w:rsidRDefault="00B64594" w:rsidP="00AC2B80">
            <w:pPr>
              <w:jc w:val="center"/>
              <w:rPr>
                <w:rFonts w:ascii="Arial" w:hAnsi="Arial" w:cs="Arial"/>
                <w:lang w:val="en-US"/>
              </w:rPr>
            </w:pPr>
            <w:r>
              <w:rPr>
                <w:rFonts w:ascii="Arial" w:hAnsi="Arial" w:cs="Arial"/>
                <w:lang w:val="en-US"/>
              </w:rPr>
              <w:t>66,7</w:t>
            </w:r>
          </w:p>
          <w:p w14:paraId="2879798B" w14:textId="77777777" w:rsidR="00B64594" w:rsidRDefault="00B64594" w:rsidP="00AC2B80">
            <w:pPr>
              <w:jc w:val="center"/>
              <w:rPr>
                <w:rFonts w:ascii="Arial" w:hAnsi="Arial" w:cs="Arial"/>
                <w:lang w:val="en-US"/>
              </w:rPr>
            </w:pPr>
            <w:r>
              <w:rPr>
                <w:rFonts w:ascii="Arial" w:hAnsi="Arial" w:cs="Arial"/>
                <w:lang w:val="en-US"/>
              </w:rPr>
              <w:t>20,8</w:t>
            </w:r>
          </w:p>
        </w:tc>
        <w:tc>
          <w:tcPr>
            <w:tcW w:w="851" w:type="dxa"/>
            <w:gridSpan w:val="2"/>
            <w:tcBorders>
              <w:top w:val="nil"/>
              <w:left w:val="nil"/>
              <w:right w:val="nil"/>
            </w:tcBorders>
          </w:tcPr>
          <w:p w14:paraId="573886F0" w14:textId="77777777" w:rsidR="00B64594" w:rsidRDefault="00B64594" w:rsidP="00AC2B80">
            <w:pPr>
              <w:jc w:val="center"/>
              <w:rPr>
                <w:rFonts w:ascii="Arial" w:hAnsi="Arial" w:cs="Arial"/>
                <w:lang w:val="en-US"/>
              </w:rPr>
            </w:pPr>
            <w:r>
              <w:rPr>
                <w:rFonts w:ascii="Arial" w:hAnsi="Arial" w:cs="Arial"/>
                <w:lang w:val="en-US"/>
              </w:rPr>
              <w:t>3</w:t>
            </w:r>
          </w:p>
          <w:p w14:paraId="2E9D7CEE" w14:textId="77777777" w:rsidR="00B64594" w:rsidRDefault="00B64594" w:rsidP="00AC2B80">
            <w:pPr>
              <w:jc w:val="center"/>
              <w:rPr>
                <w:rFonts w:ascii="Arial" w:hAnsi="Arial" w:cs="Arial"/>
                <w:lang w:val="en-US"/>
              </w:rPr>
            </w:pPr>
            <w:r>
              <w:rPr>
                <w:rFonts w:ascii="Arial" w:hAnsi="Arial" w:cs="Arial"/>
                <w:lang w:val="en-US"/>
              </w:rPr>
              <w:t>19</w:t>
            </w:r>
          </w:p>
        </w:tc>
        <w:tc>
          <w:tcPr>
            <w:tcW w:w="924" w:type="dxa"/>
            <w:tcBorders>
              <w:top w:val="nil"/>
              <w:left w:val="nil"/>
              <w:right w:val="nil"/>
            </w:tcBorders>
          </w:tcPr>
          <w:p w14:paraId="6ACE84D5" w14:textId="77777777" w:rsidR="00B64594" w:rsidRDefault="00B64594" w:rsidP="00AC2B80">
            <w:pPr>
              <w:jc w:val="center"/>
              <w:rPr>
                <w:rFonts w:ascii="Arial" w:hAnsi="Arial" w:cs="Arial"/>
                <w:lang w:val="en-US"/>
              </w:rPr>
            </w:pPr>
            <w:r>
              <w:rPr>
                <w:rFonts w:ascii="Arial" w:hAnsi="Arial" w:cs="Arial"/>
                <w:lang w:val="en-US"/>
              </w:rPr>
              <w:t>33,3</w:t>
            </w:r>
          </w:p>
          <w:p w14:paraId="0FCADF6F" w14:textId="77777777" w:rsidR="00B64594" w:rsidRDefault="00B64594" w:rsidP="00AC2B80">
            <w:pPr>
              <w:jc w:val="center"/>
              <w:rPr>
                <w:rFonts w:ascii="Arial" w:hAnsi="Arial" w:cs="Arial"/>
                <w:lang w:val="en-US"/>
              </w:rPr>
            </w:pPr>
            <w:r>
              <w:rPr>
                <w:rFonts w:ascii="Arial" w:hAnsi="Arial" w:cs="Arial"/>
                <w:lang w:val="en-US"/>
              </w:rPr>
              <w:t>79,2</w:t>
            </w:r>
          </w:p>
        </w:tc>
        <w:tc>
          <w:tcPr>
            <w:tcW w:w="763" w:type="dxa"/>
            <w:gridSpan w:val="2"/>
            <w:tcBorders>
              <w:top w:val="nil"/>
              <w:left w:val="nil"/>
              <w:right w:val="nil"/>
            </w:tcBorders>
          </w:tcPr>
          <w:p w14:paraId="74EA6922" w14:textId="77777777" w:rsidR="00B64594" w:rsidRDefault="00B64594" w:rsidP="00AC2B80">
            <w:pPr>
              <w:jc w:val="center"/>
              <w:rPr>
                <w:rFonts w:ascii="Arial" w:hAnsi="Arial" w:cs="Arial"/>
                <w:lang w:val="en-US"/>
              </w:rPr>
            </w:pPr>
            <w:r>
              <w:rPr>
                <w:rFonts w:ascii="Arial" w:hAnsi="Arial" w:cs="Arial"/>
                <w:lang w:val="en-US"/>
              </w:rPr>
              <w:t>9</w:t>
            </w:r>
          </w:p>
          <w:p w14:paraId="5FD025F3" w14:textId="77777777" w:rsidR="00B64594" w:rsidRDefault="00B64594" w:rsidP="00AC2B80">
            <w:pPr>
              <w:jc w:val="center"/>
              <w:rPr>
                <w:rFonts w:ascii="Arial" w:hAnsi="Arial" w:cs="Arial"/>
                <w:lang w:val="en-US"/>
              </w:rPr>
            </w:pPr>
            <w:r>
              <w:rPr>
                <w:rFonts w:ascii="Arial" w:hAnsi="Arial" w:cs="Arial"/>
                <w:lang w:val="en-US"/>
              </w:rPr>
              <w:t>24</w:t>
            </w:r>
          </w:p>
        </w:tc>
        <w:tc>
          <w:tcPr>
            <w:tcW w:w="590" w:type="dxa"/>
            <w:tcBorders>
              <w:top w:val="nil"/>
              <w:left w:val="nil"/>
              <w:right w:val="nil"/>
            </w:tcBorders>
          </w:tcPr>
          <w:p w14:paraId="4F4CCAFF" w14:textId="77777777" w:rsidR="00B64594" w:rsidRDefault="00B64594" w:rsidP="00AC2B80">
            <w:pPr>
              <w:jc w:val="center"/>
              <w:rPr>
                <w:rFonts w:ascii="Arial" w:hAnsi="Arial" w:cs="Arial"/>
                <w:lang w:val="en-US"/>
              </w:rPr>
            </w:pPr>
            <w:r>
              <w:rPr>
                <w:rFonts w:ascii="Arial" w:hAnsi="Arial" w:cs="Arial"/>
                <w:lang w:val="en-US"/>
              </w:rPr>
              <w:t>100</w:t>
            </w:r>
          </w:p>
          <w:p w14:paraId="50146BCE" w14:textId="77777777" w:rsidR="00B64594" w:rsidRDefault="00B64594" w:rsidP="00AC2B80">
            <w:pPr>
              <w:jc w:val="center"/>
              <w:rPr>
                <w:rFonts w:ascii="Arial" w:hAnsi="Arial" w:cs="Arial"/>
                <w:lang w:val="en-US"/>
              </w:rPr>
            </w:pPr>
            <w:r>
              <w:rPr>
                <w:rFonts w:ascii="Arial" w:hAnsi="Arial" w:cs="Arial"/>
                <w:lang w:val="en-US"/>
              </w:rPr>
              <w:t>100</w:t>
            </w:r>
          </w:p>
        </w:tc>
        <w:tc>
          <w:tcPr>
            <w:tcW w:w="1266" w:type="dxa"/>
            <w:gridSpan w:val="2"/>
            <w:tcBorders>
              <w:top w:val="nil"/>
              <w:left w:val="nil"/>
              <w:right w:val="nil"/>
            </w:tcBorders>
          </w:tcPr>
          <w:p w14:paraId="3A78AF81" w14:textId="77777777" w:rsidR="00B64594" w:rsidRDefault="00B64594" w:rsidP="00AC2B80">
            <w:pPr>
              <w:jc w:val="center"/>
              <w:rPr>
                <w:rFonts w:ascii="Arial" w:hAnsi="Arial" w:cs="Arial"/>
                <w:lang w:val="en-US"/>
              </w:rPr>
            </w:pPr>
            <w:r>
              <w:rPr>
                <w:rFonts w:ascii="Arial" w:hAnsi="Arial" w:cs="Arial"/>
                <w:lang w:val="en-US"/>
              </w:rPr>
              <w:t>0,007</w:t>
            </w:r>
          </w:p>
        </w:tc>
      </w:tr>
    </w:tbl>
    <w:p w14:paraId="4D08E5F0" w14:textId="77777777" w:rsidR="00B64594" w:rsidRDefault="00B64594" w:rsidP="00B64594">
      <w:pPr>
        <w:tabs>
          <w:tab w:val="left" w:pos="709"/>
        </w:tabs>
        <w:spacing w:line="240" w:lineRule="auto"/>
        <w:ind w:left="1276" w:hanging="1276"/>
        <w:jc w:val="both"/>
        <w:rPr>
          <w:rFonts w:ascii="Arial" w:hAnsi="Arial" w:cs="Arial"/>
          <w:lang w:val="en-US"/>
        </w:rPr>
      </w:pPr>
    </w:p>
    <w:p w14:paraId="6969FA75" w14:textId="77777777" w:rsidR="00B64594" w:rsidRDefault="00B64594" w:rsidP="00B64594">
      <w:pPr>
        <w:tabs>
          <w:tab w:val="left" w:pos="709"/>
        </w:tabs>
        <w:spacing w:line="240" w:lineRule="auto"/>
        <w:ind w:left="1276" w:hanging="1276"/>
        <w:jc w:val="both"/>
        <w:rPr>
          <w:rFonts w:ascii="Arial" w:hAnsi="Arial" w:cs="Arial"/>
          <w:lang w:val="en-US"/>
        </w:rPr>
      </w:pPr>
    </w:p>
    <w:p w14:paraId="21BA4547" w14:textId="77777777" w:rsidR="00B64594" w:rsidRDefault="00B64594" w:rsidP="00B64594">
      <w:pPr>
        <w:tabs>
          <w:tab w:val="left" w:pos="709"/>
        </w:tabs>
        <w:spacing w:line="240" w:lineRule="auto"/>
        <w:ind w:left="1276" w:hanging="1276"/>
        <w:jc w:val="both"/>
        <w:rPr>
          <w:rFonts w:ascii="Arial" w:hAnsi="Arial" w:cs="Arial"/>
          <w:lang w:val="en-US"/>
        </w:rPr>
      </w:pPr>
    </w:p>
    <w:p w14:paraId="0200886B" w14:textId="77777777" w:rsidR="00B64594" w:rsidRDefault="00B64594" w:rsidP="00B64594">
      <w:pPr>
        <w:tabs>
          <w:tab w:val="left" w:pos="709"/>
        </w:tabs>
        <w:spacing w:line="240" w:lineRule="auto"/>
        <w:ind w:left="1276" w:hanging="1276"/>
        <w:jc w:val="both"/>
        <w:rPr>
          <w:rFonts w:ascii="Arial" w:hAnsi="Arial" w:cs="Arial"/>
          <w:lang w:val="en-US"/>
        </w:rPr>
      </w:pPr>
    </w:p>
    <w:p w14:paraId="697E1941" w14:textId="77777777" w:rsidR="00B64594" w:rsidRDefault="00B64594" w:rsidP="00B64594">
      <w:pPr>
        <w:tabs>
          <w:tab w:val="left" w:pos="709"/>
        </w:tabs>
        <w:spacing w:line="240" w:lineRule="auto"/>
        <w:ind w:left="1276" w:hanging="1276"/>
        <w:jc w:val="both"/>
        <w:rPr>
          <w:rFonts w:ascii="Arial" w:hAnsi="Arial" w:cs="Arial"/>
          <w:lang w:val="en-US"/>
        </w:rPr>
      </w:pPr>
      <w:r>
        <w:rPr>
          <w:rFonts w:ascii="Arial" w:hAnsi="Arial" w:cs="Arial"/>
          <w:lang w:val="en-US"/>
        </w:rPr>
        <w:lastRenderedPageBreak/>
        <w:t xml:space="preserve">Lampiran 6. Hubungan asupan energi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{"citationItems":[{"id":"ITEM-1","itemData":{"DOI":"10.25047/jii.v16i3.305","ISSN":"1411-5549","abstract":"Kebutuhan zat besi pada remaja putri lebih tinggi dibandingkan remaja putra, disebabkan remaja putri rutin mengalami menstruasi, sehingga remaja putri lebih rentan menderita anemia. Kebiasaan makan yang salah pada remaja putri merupakan penyebab anemia. Anemia gizi pada remaja putri dapat berakibat menurunnya kesehatan reproduksi. Tujuan dari kegiatan ini adalah mengetahui hubungan antara status gizi dan asupan zat gizi dengan kejadian anemia pada remaja putri.Jenis penelitian ini cross sectional Penelitian dilakukan di SMK Mahfilud Duror II Jelbuk pada bulan September sampai November tahun 2016. Pengambilan sampel dengan mengunakan metode accidental sampling. Kriteria inklusi yaitu remaja putri usia 14 â€“ 18 tahun, tidak sedang menstruasi, tidak mengkonsumsi tablet Fe. Data yang dipakai adalah data asupan yang diperoleh dari hasil perhitungan food recall 2 (1 x 24 jam), data status gizi diperoleh dari perhitungan tinggi badan dan berat badan kemudian diukur indeks massa tubuh (IMT) bedasarkan usia, serta data anemia didapatkan hasil pemeriksaan darah metode quick cek Hb. Data diuji menggunakan uji Gamma.Hasil penelitian didapatkan dari 109 siswi, 71 orang yang masuk kriteria inklusi, sedangkan 38 orang tereklusi karena sedang menstruasi. Uji hubungan antara status gizi dengan kejadian anemia didapatkan p = 0,36 yang artinya tidak ada hubungan yang signifikan, sedangkan uji hubungan antara asupan energi, karbohidrat, protein, lemak, vitamin C didapatkan nilai p &gt; 0,05 artinya tidak ada hubungan yang signifikan. Meningkatnya konsumsi makanan olahan yang nilai gizinya kurang, namun memiliki banyak kalori Konsumsijunk food merupakan penyebab para remaja rentan sekali kekurangan zat gizi tertentu meskipun status gizi normal.","author":[{"dropping-particle":"","family":"Restuti","given":"Arisanty Nursetia","non-dropping-particle":"","parse-names":false,"suffix":""},{"dropping-particle":"","family":"Susindra","given":"Yoswenita","non-dropping-particle":"","parse-names":false,"suffix":""}],"container-title":"Jurnal Ilmiah Inovasi","id":"ITEM-1","issue":"3","issued":{"date-parts":[["2016"]]},"title":"Hubungan Antara Asupan Zat Gizi Dan Status Gizi Dengan Kejadian Anemia Pada Remaja Putri","type":"article-journal","volume":"16"},"uris":["http://www.mendeley.com/documents/?uuid=e1f76180-e65d-499d-aa05-9e21951ccbee"]}],"mendeley":{"formattedCitation":"(Restuti &amp; Susindra, 2016)","manualFormatting":"Restuti &amp; Susindra (2016)","plainTextFormattedCitation":"(Restuti &amp; Susindra, 2016)","previouslyFormattedCitation":"(Restuti &amp; Susindra, 2016)"},"properties":{"noteIndex":0},"schema":"https://github.com/citation-style-language/schema/raw/master/csl-citation.json"}</w:instrText>
      </w:r>
      <w:r>
        <w:rPr>
          <w:rFonts w:ascii="Arial" w:hAnsi="Arial" w:cs="Arial"/>
          <w:lang w:val="en-US"/>
        </w:rPr>
        <w:fldChar w:fldCharType="separate"/>
      </w:r>
      <w:r w:rsidRPr="00FD28CF">
        <w:rPr>
          <w:rFonts w:ascii="Arial" w:hAnsi="Arial" w:cs="Arial"/>
          <w:noProof/>
          <w:lang w:val="en-US"/>
        </w:rPr>
        <w:t xml:space="preserve">Restuti &amp; Susindra </w:t>
      </w:r>
      <w:r>
        <w:rPr>
          <w:rFonts w:ascii="Arial" w:hAnsi="Arial" w:cs="Arial"/>
          <w:noProof/>
          <w:lang w:val="en-US"/>
        </w:rPr>
        <w:t>(</w:t>
      </w:r>
      <w:r w:rsidRPr="00FD28CF">
        <w:rPr>
          <w:rFonts w:ascii="Arial" w:hAnsi="Arial" w:cs="Arial"/>
          <w:noProof/>
          <w:lang w:val="en-US"/>
        </w:rPr>
        <w:t>2016)</w:t>
      </w:r>
      <w:r>
        <w:rPr>
          <w:rFonts w:ascii="Arial" w:hAnsi="Arial" w:cs="Arial"/>
          <w:lang w:val="en-US"/>
        </w:rPr>
        <w:fldChar w:fldCharType="end"/>
      </w:r>
    </w:p>
    <w:tbl>
      <w:tblPr>
        <w:tblStyle w:val="TableGrid"/>
        <w:tblW w:w="7938" w:type="dxa"/>
        <w:tblLook w:val="0000" w:firstRow="0" w:lastRow="0" w:firstColumn="0" w:lastColumn="0" w:noHBand="0" w:noVBand="0"/>
      </w:tblPr>
      <w:tblGrid>
        <w:gridCol w:w="2694"/>
        <w:gridCol w:w="708"/>
        <w:gridCol w:w="709"/>
        <w:gridCol w:w="851"/>
        <w:gridCol w:w="708"/>
        <w:gridCol w:w="851"/>
        <w:gridCol w:w="650"/>
        <w:gridCol w:w="767"/>
      </w:tblGrid>
      <w:tr w:rsidR="00B64594" w14:paraId="10B87780" w14:textId="77777777" w:rsidTr="00AC2B80">
        <w:tc>
          <w:tcPr>
            <w:tcW w:w="2694" w:type="dxa"/>
            <w:vMerge w:val="restart"/>
            <w:tcBorders>
              <w:left w:val="nil"/>
              <w:bottom w:val="nil"/>
              <w:right w:val="nil"/>
            </w:tcBorders>
          </w:tcPr>
          <w:p w14:paraId="259BCF26"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Variabel</w:t>
            </w:r>
          </w:p>
        </w:tc>
        <w:tc>
          <w:tcPr>
            <w:tcW w:w="2976" w:type="dxa"/>
            <w:gridSpan w:val="4"/>
            <w:tcBorders>
              <w:left w:val="nil"/>
              <w:bottom w:val="nil"/>
              <w:right w:val="nil"/>
            </w:tcBorders>
          </w:tcPr>
          <w:p w14:paraId="6566AAF0" w14:textId="77777777" w:rsidR="00B64594" w:rsidRPr="00C739DB" w:rsidRDefault="00B64594" w:rsidP="00AC2B80">
            <w:pPr>
              <w:jc w:val="center"/>
              <w:rPr>
                <w:rFonts w:ascii="Arial" w:hAnsi="Arial" w:cs="Arial"/>
                <w:b/>
                <w:bCs/>
                <w:lang w:val="en-US"/>
              </w:rPr>
            </w:pPr>
            <w:r>
              <w:rPr>
                <w:rFonts w:ascii="Arial" w:hAnsi="Arial" w:cs="Arial"/>
                <w:b/>
                <w:bCs/>
                <w:lang w:val="en-US"/>
              </w:rPr>
              <w:t>Kadar Hemoglobin</w:t>
            </w:r>
          </w:p>
        </w:tc>
        <w:tc>
          <w:tcPr>
            <w:tcW w:w="1501" w:type="dxa"/>
            <w:gridSpan w:val="2"/>
            <w:vMerge w:val="restart"/>
            <w:tcBorders>
              <w:left w:val="nil"/>
              <w:bottom w:val="nil"/>
              <w:right w:val="nil"/>
            </w:tcBorders>
          </w:tcPr>
          <w:p w14:paraId="2EB893A1"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Total</w:t>
            </w:r>
          </w:p>
        </w:tc>
        <w:tc>
          <w:tcPr>
            <w:tcW w:w="767" w:type="dxa"/>
            <w:vMerge w:val="restart"/>
            <w:tcBorders>
              <w:left w:val="nil"/>
              <w:bottom w:val="nil"/>
              <w:right w:val="nil"/>
            </w:tcBorders>
          </w:tcPr>
          <w:p w14:paraId="7A04442D" w14:textId="77777777" w:rsidR="00B64594" w:rsidRPr="00C739DB" w:rsidRDefault="00B64594" w:rsidP="00AC2B80">
            <w:pPr>
              <w:jc w:val="center"/>
              <w:rPr>
                <w:rFonts w:ascii="Arial" w:hAnsi="Arial" w:cs="Arial"/>
                <w:b/>
                <w:bCs/>
                <w:i/>
                <w:iCs/>
                <w:lang w:val="en-US"/>
              </w:rPr>
            </w:pPr>
            <w:r w:rsidRPr="00C739DB">
              <w:rPr>
                <w:rFonts w:ascii="Arial" w:hAnsi="Arial" w:cs="Arial"/>
                <w:b/>
                <w:bCs/>
                <w:i/>
                <w:iCs/>
                <w:lang w:val="en-US"/>
              </w:rPr>
              <w:t>P</w:t>
            </w:r>
          </w:p>
        </w:tc>
      </w:tr>
      <w:tr w:rsidR="00B64594" w14:paraId="0DE9951E" w14:textId="77777777" w:rsidTr="00AC2B80">
        <w:tc>
          <w:tcPr>
            <w:tcW w:w="2694" w:type="dxa"/>
            <w:vMerge/>
            <w:tcBorders>
              <w:top w:val="nil"/>
              <w:left w:val="nil"/>
              <w:bottom w:val="nil"/>
              <w:right w:val="nil"/>
            </w:tcBorders>
          </w:tcPr>
          <w:p w14:paraId="0FCD1470" w14:textId="77777777" w:rsidR="00B64594" w:rsidRDefault="00B64594" w:rsidP="00AC2B80">
            <w:pPr>
              <w:jc w:val="both"/>
              <w:rPr>
                <w:rFonts w:ascii="Arial" w:hAnsi="Arial" w:cs="Arial"/>
                <w:lang w:val="en-US"/>
              </w:rPr>
            </w:pPr>
          </w:p>
        </w:tc>
        <w:tc>
          <w:tcPr>
            <w:tcW w:w="1417" w:type="dxa"/>
            <w:gridSpan w:val="2"/>
            <w:tcBorders>
              <w:top w:val="single" w:sz="4" w:space="0" w:color="auto"/>
              <w:left w:val="nil"/>
              <w:bottom w:val="nil"/>
              <w:right w:val="nil"/>
            </w:tcBorders>
          </w:tcPr>
          <w:p w14:paraId="4995C33C" w14:textId="77777777" w:rsidR="00B64594" w:rsidRPr="00C20DCA" w:rsidRDefault="00B64594" w:rsidP="00AC2B80">
            <w:pPr>
              <w:jc w:val="center"/>
              <w:rPr>
                <w:rFonts w:ascii="Arial" w:hAnsi="Arial" w:cs="Arial"/>
                <w:b/>
                <w:bCs/>
                <w:lang w:val="en-US"/>
              </w:rPr>
            </w:pPr>
            <w:r>
              <w:rPr>
                <w:rFonts w:ascii="Arial" w:hAnsi="Arial" w:cs="Arial"/>
                <w:b/>
                <w:bCs/>
                <w:lang w:val="en-US"/>
              </w:rPr>
              <w:t>&lt; 12 g/dl</w:t>
            </w:r>
          </w:p>
        </w:tc>
        <w:tc>
          <w:tcPr>
            <w:tcW w:w="1559" w:type="dxa"/>
            <w:gridSpan w:val="2"/>
            <w:tcBorders>
              <w:top w:val="single" w:sz="4" w:space="0" w:color="auto"/>
              <w:left w:val="nil"/>
              <w:bottom w:val="nil"/>
              <w:right w:val="nil"/>
            </w:tcBorders>
          </w:tcPr>
          <w:p w14:paraId="116FB7A1" w14:textId="77777777" w:rsidR="00B64594" w:rsidRPr="00C20DCA" w:rsidRDefault="00B64594" w:rsidP="00AC2B80">
            <w:pPr>
              <w:jc w:val="center"/>
              <w:rPr>
                <w:rFonts w:ascii="Arial" w:hAnsi="Arial" w:cs="Arial"/>
                <w:b/>
                <w:bCs/>
                <w:lang w:val="en-US"/>
              </w:rPr>
            </w:pPr>
            <w:r>
              <w:rPr>
                <w:rFonts w:ascii="Arial" w:hAnsi="Arial" w:cs="Arial"/>
                <w:b/>
                <w:bCs/>
                <w:lang w:val="en-US"/>
              </w:rPr>
              <w:t>≥ 12 g/dl</w:t>
            </w:r>
          </w:p>
        </w:tc>
        <w:tc>
          <w:tcPr>
            <w:tcW w:w="1501" w:type="dxa"/>
            <w:gridSpan w:val="2"/>
            <w:vMerge/>
            <w:tcBorders>
              <w:top w:val="nil"/>
              <w:left w:val="nil"/>
              <w:bottom w:val="nil"/>
              <w:right w:val="nil"/>
            </w:tcBorders>
          </w:tcPr>
          <w:p w14:paraId="05E4655F" w14:textId="77777777" w:rsidR="00B64594" w:rsidRPr="00C20DCA" w:rsidRDefault="00B64594" w:rsidP="00AC2B80">
            <w:pPr>
              <w:jc w:val="center"/>
              <w:rPr>
                <w:rFonts w:ascii="Arial" w:hAnsi="Arial" w:cs="Arial"/>
                <w:b/>
                <w:bCs/>
                <w:lang w:val="en-US"/>
              </w:rPr>
            </w:pPr>
          </w:p>
        </w:tc>
        <w:tc>
          <w:tcPr>
            <w:tcW w:w="767" w:type="dxa"/>
            <w:vMerge/>
            <w:tcBorders>
              <w:top w:val="nil"/>
              <w:left w:val="nil"/>
              <w:bottom w:val="single" w:sz="4" w:space="0" w:color="auto"/>
              <w:right w:val="nil"/>
            </w:tcBorders>
          </w:tcPr>
          <w:p w14:paraId="2611A4BC" w14:textId="77777777" w:rsidR="00B64594" w:rsidRDefault="00B64594" w:rsidP="00AC2B80">
            <w:pPr>
              <w:jc w:val="both"/>
              <w:rPr>
                <w:rFonts w:ascii="Arial" w:hAnsi="Arial" w:cs="Arial"/>
                <w:lang w:val="en-US"/>
              </w:rPr>
            </w:pPr>
          </w:p>
        </w:tc>
      </w:tr>
      <w:tr w:rsidR="00B64594" w14:paraId="2B7AAFB2" w14:textId="77777777" w:rsidTr="00AC2B80">
        <w:tc>
          <w:tcPr>
            <w:tcW w:w="2694" w:type="dxa"/>
            <w:vMerge/>
            <w:tcBorders>
              <w:top w:val="nil"/>
              <w:left w:val="nil"/>
              <w:bottom w:val="single" w:sz="4" w:space="0" w:color="auto"/>
              <w:right w:val="nil"/>
            </w:tcBorders>
          </w:tcPr>
          <w:p w14:paraId="550A6B0D" w14:textId="77777777" w:rsidR="00B64594" w:rsidRDefault="00B64594" w:rsidP="00AC2B80">
            <w:pPr>
              <w:jc w:val="both"/>
              <w:rPr>
                <w:rFonts w:ascii="Arial" w:hAnsi="Arial" w:cs="Arial"/>
                <w:lang w:val="en-US"/>
              </w:rPr>
            </w:pPr>
          </w:p>
        </w:tc>
        <w:tc>
          <w:tcPr>
            <w:tcW w:w="708" w:type="dxa"/>
            <w:tcBorders>
              <w:top w:val="single" w:sz="4" w:space="0" w:color="auto"/>
              <w:left w:val="nil"/>
              <w:bottom w:val="single" w:sz="4" w:space="0" w:color="auto"/>
              <w:right w:val="nil"/>
            </w:tcBorders>
          </w:tcPr>
          <w:p w14:paraId="0BB9B2AF"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9" w:type="dxa"/>
            <w:tcBorders>
              <w:top w:val="single" w:sz="4" w:space="0" w:color="auto"/>
              <w:left w:val="nil"/>
              <w:bottom w:val="single" w:sz="4" w:space="0" w:color="auto"/>
              <w:right w:val="nil"/>
            </w:tcBorders>
          </w:tcPr>
          <w:p w14:paraId="6E0898B2"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51" w:type="dxa"/>
            <w:tcBorders>
              <w:top w:val="single" w:sz="4" w:space="0" w:color="auto"/>
              <w:left w:val="nil"/>
              <w:bottom w:val="single" w:sz="4" w:space="0" w:color="auto"/>
              <w:right w:val="nil"/>
            </w:tcBorders>
          </w:tcPr>
          <w:p w14:paraId="5AD6DC8C"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8" w:type="dxa"/>
            <w:tcBorders>
              <w:top w:val="single" w:sz="4" w:space="0" w:color="auto"/>
              <w:left w:val="nil"/>
              <w:bottom w:val="single" w:sz="4" w:space="0" w:color="auto"/>
              <w:right w:val="nil"/>
            </w:tcBorders>
          </w:tcPr>
          <w:p w14:paraId="7FD7D8AC"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51" w:type="dxa"/>
            <w:tcBorders>
              <w:top w:val="single" w:sz="4" w:space="0" w:color="auto"/>
              <w:left w:val="nil"/>
              <w:bottom w:val="single" w:sz="4" w:space="0" w:color="auto"/>
              <w:right w:val="nil"/>
            </w:tcBorders>
          </w:tcPr>
          <w:p w14:paraId="16A03B51"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650" w:type="dxa"/>
            <w:tcBorders>
              <w:top w:val="single" w:sz="4" w:space="0" w:color="auto"/>
              <w:left w:val="nil"/>
              <w:bottom w:val="single" w:sz="4" w:space="0" w:color="auto"/>
              <w:right w:val="nil"/>
            </w:tcBorders>
          </w:tcPr>
          <w:p w14:paraId="1C105D95"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767" w:type="dxa"/>
            <w:tcBorders>
              <w:top w:val="single" w:sz="4" w:space="0" w:color="auto"/>
              <w:left w:val="nil"/>
              <w:bottom w:val="single" w:sz="4" w:space="0" w:color="auto"/>
              <w:right w:val="nil"/>
            </w:tcBorders>
          </w:tcPr>
          <w:p w14:paraId="3AE2D7B9" w14:textId="77777777" w:rsidR="00B64594" w:rsidRDefault="00B64594" w:rsidP="00AC2B80">
            <w:pPr>
              <w:jc w:val="both"/>
              <w:rPr>
                <w:rFonts w:ascii="Arial" w:hAnsi="Arial" w:cs="Arial"/>
                <w:lang w:val="en-US"/>
              </w:rPr>
            </w:pPr>
          </w:p>
        </w:tc>
      </w:tr>
      <w:tr w:rsidR="00B64594" w14:paraId="6EB3B7E4" w14:textId="77777777" w:rsidTr="00AC2B80">
        <w:tc>
          <w:tcPr>
            <w:tcW w:w="2694" w:type="dxa"/>
            <w:tcBorders>
              <w:top w:val="single" w:sz="4" w:space="0" w:color="auto"/>
              <w:left w:val="nil"/>
              <w:bottom w:val="nil"/>
              <w:right w:val="nil"/>
            </w:tcBorders>
          </w:tcPr>
          <w:p w14:paraId="1CB31130" w14:textId="77777777" w:rsidR="00B64594" w:rsidRPr="00C20DCA" w:rsidRDefault="00B64594" w:rsidP="00AC2B80">
            <w:pPr>
              <w:jc w:val="both"/>
              <w:rPr>
                <w:rFonts w:ascii="Arial" w:hAnsi="Arial" w:cs="Arial"/>
                <w:b/>
                <w:bCs/>
                <w:lang w:val="en-US"/>
              </w:rPr>
            </w:pPr>
            <w:r>
              <w:rPr>
                <w:rFonts w:ascii="Arial" w:hAnsi="Arial" w:cs="Arial"/>
                <w:b/>
                <w:bCs/>
                <w:lang w:val="en-US"/>
              </w:rPr>
              <w:t>Asupan Energi</w:t>
            </w:r>
          </w:p>
        </w:tc>
        <w:tc>
          <w:tcPr>
            <w:tcW w:w="708" w:type="dxa"/>
            <w:tcBorders>
              <w:top w:val="single" w:sz="4" w:space="0" w:color="auto"/>
              <w:left w:val="nil"/>
              <w:bottom w:val="nil"/>
              <w:right w:val="nil"/>
            </w:tcBorders>
          </w:tcPr>
          <w:p w14:paraId="1CA729E5" w14:textId="77777777" w:rsidR="00B64594" w:rsidRDefault="00B64594" w:rsidP="00AC2B80">
            <w:pPr>
              <w:jc w:val="center"/>
              <w:rPr>
                <w:rFonts w:ascii="Arial" w:hAnsi="Arial" w:cs="Arial"/>
                <w:lang w:val="en-US"/>
              </w:rPr>
            </w:pPr>
          </w:p>
        </w:tc>
        <w:tc>
          <w:tcPr>
            <w:tcW w:w="709" w:type="dxa"/>
            <w:tcBorders>
              <w:top w:val="single" w:sz="4" w:space="0" w:color="auto"/>
              <w:left w:val="nil"/>
              <w:bottom w:val="nil"/>
              <w:right w:val="nil"/>
            </w:tcBorders>
          </w:tcPr>
          <w:p w14:paraId="53FEE64B" w14:textId="77777777" w:rsidR="00B64594" w:rsidRDefault="00B64594" w:rsidP="00AC2B80">
            <w:pPr>
              <w:jc w:val="center"/>
              <w:rPr>
                <w:rFonts w:ascii="Arial" w:hAnsi="Arial" w:cs="Arial"/>
                <w:lang w:val="en-US"/>
              </w:rPr>
            </w:pPr>
          </w:p>
          <w:p w14:paraId="74D5BC9C" w14:textId="77777777" w:rsidR="00B64594" w:rsidRDefault="00B64594" w:rsidP="00AC2B80">
            <w:pPr>
              <w:rPr>
                <w:rFonts w:ascii="Arial" w:hAnsi="Arial" w:cs="Arial"/>
                <w:lang w:val="en-US"/>
              </w:rPr>
            </w:pPr>
          </w:p>
        </w:tc>
        <w:tc>
          <w:tcPr>
            <w:tcW w:w="851" w:type="dxa"/>
            <w:tcBorders>
              <w:top w:val="single" w:sz="4" w:space="0" w:color="auto"/>
              <w:left w:val="nil"/>
              <w:bottom w:val="nil"/>
              <w:right w:val="nil"/>
            </w:tcBorders>
          </w:tcPr>
          <w:p w14:paraId="46B1A60E" w14:textId="77777777" w:rsidR="00B64594" w:rsidRDefault="00B64594" w:rsidP="00AC2B80">
            <w:pPr>
              <w:jc w:val="center"/>
              <w:rPr>
                <w:rFonts w:ascii="Arial" w:hAnsi="Arial" w:cs="Arial"/>
                <w:lang w:val="en-US"/>
              </w:rPr>
            </w:pPr>
          </w:p>
        </w:tc>
        <w:tc>
          <w:tcPr>
            <w:tcW w:w="708" w:type="dxa"/>
            <w:tcBorders>
              <w:top w:val="single" w:sz="4" w:space="0" w:color="auto"/>
              <w:left w:val="nil"/>
              <w:bottom w:val="nil"/>
              <w:right w:val="nil"/>
            </w:tcBorders>
          </w:tcPr>
          <w:p w14:paraId="283C4AD1" w14:textId="77777777" w:rsidR="00B64594" w:rsidRDefault="00B64594" w:rsidP="00AC2B80">
            <w:pPr>
              <w:jc w:val="center"/>
              <w:rPr>
                <w:rFonts w:ascii="Arial" w:hAnsi="Arial" w:cs="Arial"/>
                <w:lang w:val="en-US"/>
              </w:rPr>
            </w:pPr>
          </w:p>
        </w:tc>
        <w:tc>
          <w:tcPr>
            <w:tcW w:w="851" w:type="dxa"/>
            <w:tcBorders>
              <w:top w:val="single" w:sz="4" w:space="0" w:color="auto"/>
              <w:left w:val="nil"/>
              <w:bottom w:val="nil"/>
              <w:right w:val="nil"/>
            </w:tcBorders>
          </w:tcPr>
          <w:p w14:paraId="2C0F04B3" w14:textId="77777777" w:rsidR="00B64594" w:rsidRDefault="00B64594" w:rsidP="00AC2B80">
            <w:pPr>
              <w:jc w:val="center"/>
              <w:rPr>
                <w:rFonts w:ascii="Arial" w:hAnsi="Arial" w:cs="Arial"/>
                <w:lang w:val="en-US"/>
              </w:rPr>
            </w:pPr>
          </w:p>
        </w:tc>
        <w:tc>
          <w:tcPr>
            <w:tcW w:w="650" w:type="dxa"/>
            <w:tcBorders>
              <w:top w:val="single" w:sz="4" w:space="0" w:color="auto"/>
              <w:left w:val="nil"/>
              <w:bottom w:val="nil"/>
              <w:right w:val="nil"/>
            </w:tcBorders>
          </w:tcPr>
          <w:p w14:paraId="57341986" w14:textId="77777777" w:rsidR="00B64594" w:rsidRDefault="00B64594" w:rsidP="00AC2B80">
            <w:pPr>
              <w:jc w:val="center"/>
              <w:rPr>
                <w:rFonts w:ascii="Arial" w:hAnsi="Arial" w:cs="Arial"/>
                <w:lang w:val="en-US"/>
              </w:rPr>
            </w:pPr>
          </w:p>
        </w:tc>
        <w:tc>
          <w:tcPr>
            <w:tcW w:w="767" w:type="dxa"/>
            <w:tcBorders>
              <w:top w:val="single" w:sz="4" w:space="0" w:color="auto"/>
              <w:left w:val="nil"/>
              <w:bottom w:val="nil"/>
              <w:right w:val="nil"/>
            </w:tcBorders>
          </w:tcPr>
          <w:p w14:paraId="04C40300" w14:textId="77777777" w:rsidR="00B64594" w:rsidRDefault="00B64594" w:rsidP="00AC2B80">
            <w:pPr>
              <w:jc w:val="both"/>
              <w:rPr>
                <w:rFonts w:ascii="Arial" w:hAnsi="Arial" w:cs="Arial"/>
                <w:lang w:val="en-US"/>
              </w:rPr>
            </w:pPr>
          </w:p>
        </w:tc>
      </w:tr>
      <w:tr w:rsidR="00B64594" w14:paraId="7D29A453" w14:textId="77777777" w:rsidTr="00AC2B80">
        <w:tc>
          <w:tcPr>
            <w:tcW w:w="2694" w:type="dxa"/>
            <w:tcBorders>
              <w:top w:val="nil"/>
              <w:left w:val="nil"/>
              <w:right w:val="nil"/>
            </w:tcBorders>
          </w:tcPr>
          <w:p w14:paraId="7FA29C10" w14:textId="77777777" w:rsidR="00B64594" w:rsidRDefault="00B64594" w:rsidP="00AC2B80">
            <w:pPr>
              <w:jc w:val="both"/>
              <w:rPr>
                <w:rFonts w:ascii="Arial" w:hAnsi="Arial" w:cs="Arial"/>
                <w:lang w:val="en-US"/>
              </w:rPr>
            </w:pPr>
            <w:r>
              <w:rPr>
                <w:rFonts w:ascii="Arial" w:hAnsi="Arial" w:cs="Arial"/>
                <w:lang w:val="en-US"/>
              </w:rPr>
              <w:t>Cukup (90 – 110% AKG)</w:t>
            </w:r>
          </w:p>
          <w:p w14:paraId="1C4A03EE" w14:textId="77777777" w:rsidR="00B64594" w:rsidRDefault="00B64594" w:rsidP="00AC2B80">
            <w:pPr>
              <w:jc w:val="both"/>
              <w:rPr>
                <w:rFonts w:ascii="Arial" w:hAnsi="Arial" w:cs="Arial"/>
                <w:lang w:val="en-US"/>
              </w:rPr>
            </w:pPr>
            <w:r>
              <w:rPr>
                <w:rFonts w:ascii="Arial" w:hAnsi="Arial" w:cs="Arial"/>
                <w:lang w:val="en-US"/>
              </w:rPr>
              <w:t>Kurang (&lt;90% AKG)</w:t>
            </w:r>
          </w:p>
        </w:tc>
        <w:tc>
          <w:tcPr>
            <w:tcW w:w="708" w:type="dxa"/>
            <w:tcBorders>
              <w:top w:val="nil"/>
              <w:left w:val="nil"/>
              <w:right w:val="nil"/>
            </w:tcBorders>
          </w:tcPr>
          <w:p w14:paraId="5E858D83" w14:textId="77777777" w:rsidR="00B64594" w:rsidRDefault="00B64594" w:rsidP="00AC2B80">
            <w:pPr>
              <w:jc w:val="center"/>
              <w:rPr>
                <w:rFonts w:ascii="Arial" w:hAnsi="Arial" w:cs="Arial"/>
                <w:lang w:val="en-US"/>
              </w:rPr>
            </w:pPr>
            <w:r>
              <w:rPr>
                <w:rFonts w:ascii="Arial" w:hAnsi="Arial" w:cs="Arial"/>
                <w:lang w:val="en-US"/>
              </w:rPr>
              <w:t>0</w:t>
            </w:r>
          </w:p>
          <w:p w14:paraId="4492C271" w14:textId="77777777" w:rsidR="00B64594" w:rsidRDefault="00B64594" w:rsidP="00AC2B80">
            <w:pPr>
              <w:jc w:val="center"/>
              <w:rPr>
                <w:rFonts w:ascii="Arial" w:hAnsi="Arial" w:cs="Arial"/>
                <w:lang w:val="en-US"/>
              </w:rPr>
            </w:pPr>
            <w:r>
              <w:rPr>
                <w:rFonts w:ascii="Arial" w:hAnsi="Arial" w:cs="Arial"/>
                <w:lang w:val="en-US"/>
              </w:rPr>
              <w:t>21</w:t>
            </w:r>
          </w:p>
        </w:tc>
        <w:tc>
          <w:tcPr>
            <w:tcW w:w="709" w:type="dxa"/>
            <w:tcBorders>
              <w:top w:val="nil"/>
              <w:left w:val="nil"/>
              <w:right w:val="nil"/>
            </w:tcBorders>
          </w:tcPr>
          <w:p w14:paraId="4D3A3973" w14:textId="77777777" w:rsidR="00B64594" w:rsidRDefault="00B64594" w:rsidP="00AC2B80">
            <w:pPr>
              <w:jc w:val="center"/>
              <w:rPr>
                <w:rFonts w:ascii="Arial" w:hAnsi="Arial" w:cs="Arial"/>
                <w:lang w:val="en-US"/>
              </w:rPr>
            </w:pPr>
            <w:r>
              <w:rPr>
                <w:rFonts w:ascii="Arial" w:hAnsi="Arial" w:cs="Arial"/>
                <w:lang w:val="en-US"/>
              </w:rPr>
              <w:t>0</w:t>
            </w:r>
          </w:p>
          <w:p w14:paraId="4DBAC6CB" w14:textId="77777777" w:rsidR="00B64594" w:rsidRDefault="00B64594" w:rsidP="00AC2B80">
            <w:pPr>
              <w:jc w:val="center"/>
              <w:rPr>
                <w:rFonts w:ascii="Arial" w:hAnsi="Arial" w:cs="Arial"/>
                <w:lang w:val="en-US"/>
              </w:rPr>
            </w:pPr>
            <w:r>
              <w:rPr>
                <w:rFonts w:ascii="Arial" w:hAnsi="Arial" w:cs="Arial"/>
                <w:lang w:val="en-US"/>
              </w:rPr>
              <w:t>30,9</w:t>
            </w:r>
          </w:p>
        </w:tc>
        <w:tc>
          <w:tcPr>
            <w:tcW w:w="851" w:type="dxa"/>
            <w:tcBorders>
              <w:top w:val="nil"/>
              <w:left w:val="nil"/>
              <w:right w:val="nil"/>
            </w:tcBorders>
          </w:tcPr>
          <w:p w14:paraId="116947AB" w14:textId="77777777" w:rsidR="00B64594" w:rsidRDefault="00B64594" w:rsidP="00AC2B80">
            <w:pPr>
              <w:jc w:val="center"/>
              <w:rPr>
                <w:rFonts w:ascii="Arial" w:hAnsi="Arial" w:cs="Arial"/>
                <w:lang w:val="en-US"/>
              </w:rPr>
            </w:pPr>
            <w:r>
              <w:rPr>
                <w:rFonts w:ascii="Arial" w:hAnsi="Arial" w:cs="Arial"/>
                <w:lang w:val="en-US"/>
              </w:rPr>
              <w:t>3</w:t>
            </w:r>
          </w:p>
          <w:p w14:paraId="0EEF3082" w14:textId="77777777" w:rsidR="00B64594" w:rsidRDefault="00B64594" w:rsidP="00AC2B80">
            <w:pPr>
              <w:jc w:val="center"/>
              <w:rPr>
                <w:rFonts w:ascii="Arial" w:hAnsi="Arial" w:cs="Arial"/>
                <w:lang w:val="en-US"/>
              </w:rPr>
            </w:pPr>
            <w:r>
              <w:rPr>
                <w:rFonts w:ascii="Arial" w:hAnsi="Arial" w:cs="Arial"/>
                <w:lang w:val="en-US"/>
              </w:rPr>
              <w:t>47</w:t>
            </w:r>
          </w:p>
        </w:tc>
        <w:tc>
          <w:tcPr>
            <w:tcW w:w="708" w:type="dxa"/>
            <w:tcBorders>
              <w:top w:val="nil"/>
              <w:left w:val="nil"/>
              <w:right w:val="nil"/>
            </w:tcBorders>
          </w:tcPr>
          <w:p w14:paraId="0924A659" w14:textId="77777777" w:rsidR="00B64594" w:rsidRDefault="00B64594" w:rsidP="00AC2B80">
            <w:pPr>
              <w:jc w:val="center"/>
              <w:rPr>
                <w:rFonts w:ascii="Arial" w:hAnsi="Arial" w:cs="Arial"/>
                <w:lang w:val="en-US"/>
              </w:rPr>
            </w:pPr>
            <w:r>
              <w:rPr>
                <w:rFonts w:ascii="Arial" w:hAnsi="Arial" w:cs="Arial"/>
                <w:lang w:val="en-US"/>
              </w:rPr>
              <w:t>100</w:t>
            </w:r>
          </w:p>
          <w:p w14:paraId="5E0E63DF" w14:textId="77777777" w:rsidR="00B64594" w:rsidRDefault="00B64594" w:rsidP="00AC2B80">
            <w:pPr>
              <w:jc w:val="center"/>
              <w:rPr>
                <w:rFonts w:ascii="Arial" w:hAnsi="Arial" w:cs="Arial"/>
                <w:lang w:val="en-US"/>
              </w:rPr>
            </w:pPr>
            <w:r>
              <w:rPr>
                <w:rFonts w:ascii="Arial" w:hAnsi="Arial" w:cs="Arial"/>
                <w:lang w:val="en-US"/>
              </w:rPr>
              <w:t>69,1</w:t>
            </w:r>
          </w:p>
        </w:tc>
        <w:tc>
          <w:tcPr>
            <w:tcW w:w="851" w:type="dxa"/>
            <w:tcBorders>
              <w:top w:val="nil"/>
              <w:left w:val="nil"/>
              <w:right w:val="nil"/>
            </w:tcBorders>
          </w:tcPr>
          <w:p w14:paraId="691A3D0C" w14:textId="77777777" w:rsidR="00B64594" w:rsidRDefault="00B64594" w:rsidP="00AC2B80">
            <w:pPr>
              <w:jc w:val="center"/>
              <w:rPr>
                <w:rFonts w:ascii="Arial" w:hAnsi="Arial" w:cs="Arial"/>
                <w:lang w:val="en-US"/>
              </w:rPr>
            </w:pPr>
            <w:r>
              <w:rPr>
                <w:rFonts w:ascii="Arial" w:hAnsi="Arial" w:cs="Arial"/>
                <w:lang w:val="en-US"/>
              </w:rPr>
              <w:t>3</w:t>
            </w:r>
          </w:p>
          <w:p w14:paraId="2EA4E9CD" w14:textId="77777777" w:rsidR="00B64594" w:rsidRDefault="00B64594" w:rsidP="00AC2B80">
            <w:pPr>
              <w:jc w:val="center"/>
              <w:rPr>
                <w:rFonts w:ascii="Arial" w:hAnsi="Arial" w:cs="Arial"/>
                <w:lang w:val="en-US"/>
              </w:rPr>
            </w:pPr>
            <w:r>
              <w:rPr>
                <w:rFonts w:ascii="Arial" w:hAnsi="Arial" w:cs="Arial"/>
                <w:lang w:val="en-US"/>
              </w:rPr>
              <w:t>68</w:t>
            </w:r>
          </w:p>
        </w:tc>
        <w:tc>
          <w:tcPr>
            <w:tcW w:w="650" w:type="dxa"/>
            <w:tcBorders>
              <w:top w:val="nil"/>
              <w:left w:val="nil"/>
              <w:right w:val="nil"/>
            </w:tcBorders>
          </w:tcPr>
          <w:p w14:paraId="07AA1B4B" w14:textId="77777777" w:rsidR="00B64594" w:rsidRDefault="00B64594" w:rsidP="00AC2B80">
            <w:pPr>
              <w:jc w:val="center"/>
              <w:rPr>
                <w:rFonts w:ascii="Arial" w:hAnsi="Arial" w:cs="Arial"/>
                <w:lang w:val="en-US"/>
              </w:rPr>
            </w:pPr>
            <w:r>
              <w:rPr>
                <w:rFonts w:ascii="Arial" w:hAnsi="Arial" w:cs="Arial"/>
                <w:lang w:val="en-US"/>
              </w:rPr>
              <w:t>100</w:t>
            </w:r>
          </w:p>
          <w:p w14:paraId="23E5BA1B" w14:textId="77777777" w:rsidR="00B64594" w:rsidRDefault="00B64594" w:rsidP="00AC2B80">
            <w:pPr>
              <w:jc w:val="center"/>
              <w:rPr>
                <w:rFonts w:ascii="Arial" w:hAnsi="Arial" w:cs="Arial"/>
                <w:lang w:val="en-US"/>
              </w:rPr>
            </w:pPr>
            <w:r>
              <w:rPr>
                <w:rFonts w:ascii="Arial" w:hAnsi="Arial" w:cs="Arial"/>
                <w:lang w:val="en-US"/>
              </w:rPr>
              <w:t>100</w:t>
            </w:r>
          </w:p>
        </w:tc>
        <w:tc>
          <w:tcPr>
            <w:tcW w:w="767" w:type="dxa"/>
            <w:tcBorders>
              <w:top w:val="nil"/>
              <w:left w:val="nil"/>
              <w:right w:val="nil"/>
            </w:tcBorders>
          </w:tcPr>
          <w:p w14:paraId="3F215794" w14:textId="77777777" w:rsidR="00B64594" w:rsidRDefault="00B64594" w:rsidP="00AC2B80">
            <w:pPr>
              <w:jc w:val="center"/>
              <w:rPr>
                <w:rFonts w:ascii="Arial" w:hAnsi="Arial" w:cs="Arial"/>
                <w:lang w:val="en-US"/>
              </w:rPr>
            </w:pPr>
            <w:r>
              <w:rPr>
                <w:rFonts w:ascii="Arial" w:hAnsi="Arial" w:cs="Arial"/>
                <w:lang w:val="en-US"/>
              </w:rPr>
              <w:t>0,889</w:t>
            </w:r>
          </w:p>
        </w:tc>
      </w:tr>
    </w:tbl>
    <w:p w14:paraId="41920302" w14:textId="77777777" w:rsidR="00B64594" w:rsidRDefault="00B64594" w:rsidP="00B64594">
      <w:pPr>
        <w:tabs>
          <w:tab w:val="left" w:pos="709"/>
        </w:tabs>
        <w:spacing w:line="240" w:lineRule="auto"/>
        <w:ind w:left="1276" w:hanging="1276"/>
        <w:jc w:val="both"/>
        <w:rPr>
          <w:rFonts w:ascii="Arial" w:hAnsi="Arial" w:cs="Arial"/>
          <w:lang w:val="en-US"/>
        </w:rPr>
      </w:pPr>
    </w:p>
    <w:p w14:paraId="198A2B23" w14:textId="77777777" w:rsidR="00B64594" w:rsidRDefault="00B64594" w:rsidP="00B64594">
      <w:pPr>
        <w:tabs>
          <w:tab w:val="left" w:pos="709"/>
        </w:tabs>
        <w:spacing w:line="240" w:lineRule="auto"/>
        <w:ind w:left="1276" w:hanging="1276"/>
        <w:jc w:val="both"/>
        <w:rPr>
          <w:rFonts w:ascii="Arial" w:hAnsi="Arial" w:cs="Arial"/>
          <w:lang w:val="en-US"/>
        </w:rPr>
      </w:pPr>
      <w:r>
        <w:rPr>
          <w:rFonts w:ascii="Arial" w:hAnsi="Arial" w:cs="Arial"/>
          <w:lang w:val="en-US"/>
        </w:rPr>
        <w:t>Lampiran 7. Hubungan asupan energi dengan kadar hemoglobin remaja putri pada penelitian</w:t>
      </w:r>
      <w:r w:rsidRPr="00FD28CF">
        <w:rPr>
          <w:rFonts w:ascii="Arial" w:hAnsi="Arial" w:cs="Arial"/>
          <w:lang w:val="en-US"/>
        </w:rPr>
        <w:t xml:space="preserve"> </w:t>
      </w:r>
      <w:r>
        <w:rPr>
          <w:rFonts w:ascii="Arial" w:hAnsi="Arial" w:cs="Arial"/>
          <w:lang w:val="en-US"/>
        </w:rPr>
        <w:fldChar w:fldCharType="begin" w:fldLock="1"/>
      </w:r>
      <w:r>
        <w:rPr>
          <w:rFonts w:ascii="Arial" w:hAnsi="Arial" w:cs="Arial"/>
          <w:lang w:val="en-US"/>
        </w:rPr>
        <w:instrText>ADDIN CSL_CITATION {"citationItems":[{"id":"ITEM-1","itemData":{"DOI":"10.32668/jitek.v5i1.68","ISSN":"2338-9095","abstract":"In Indonesia iron deficiency anemia in adolescent girls is still a major problem, due to the rapid growth of adolescents and an imbalance between nutritional intake and the activities of adolescents. Efforts to prevent and improve nutrition should be done immediately because it can cause impacts, among others, lower adolescent endurance so easily affected by disease, decreased ability and concentration of learning, decreased fitness and learning achievement. This study aims to determine the relationship between nutritional status and nutritional intake with the incidence of anemia in young women in SMU 98 Jakarta Year 2016. This research type is analytical with cross sectional approach. The sample of this research are students X, XII and XII. 200 students at SMU 98 Jakarta Timur in August 2017. Sampling is done by stratified random sampling and taken proportionally. Data collection with IMT examination, consumption with recall form and Hb level measurement with Hemocue tool. Data analysis using chi square test. The results obtained iron intake can reduce the chances of anemia in young women. Teenagers who get less iron intake, 7.1 times more risky to experience anemia than teenagers who get iron intake well after controlled by variable menstrual patterns, physical activity and breakfast habits. Recommendations for young women to increase iron intake and balanced diet.","author":[{"dropping-particle":"","family":"Junengsih","given":"Junengsih Junengsih","non-dropping-particle":"","parse-names":false,"suffix":""},{"dropping-particle":"","family":"Yuliasari","given":"Yuliasari Yuliasari","non-dropping-particle":"","parse-names":false,"suffix":""}],"container-title":"Jurnal Ilmu dan Teknologi Kesehatan","id":"ITEM-1","issue":"1","issued":{"date-parts":[["2017"]]},"page":"55-65","title":"HUBUNGAN ASUPAN ZAT BESI DENGAN KEJADIAN ANEMIA PADA REMAJA PUTRI SMU 98 di JAKARTA TIMUR","type":"article-journal","volume":"5"},"uris":["http://www.mendeley.com/documents/?uuid=b7a26ae1-6784-4e2f-84da-fa5ecb0e89c9"]}],"mendeley":{"formattedCitation":"(Junengsih &amp; Yuliasari, 2017)","manualFormatting":"Junengsih &amp; Yuliasari (2017)","plainTextFormattedCitation":"(Junengsih &amp; Yuliasari, 2017)","previouslyFormattedCitation":"(Junengsih &amp; Yuliasari, 2017)"},"properties":{"noteIndex":0},"schema":"https://github.com/citation-style-language/schema/raw/master/csl-citation.json"}</w:instrText>
      </w:r>
      <w:r>
        <w:rPr>
          <w:rFonts w:ascii="Arial" w:hAnsi="Arial" w:cs="Arial"/>
          <w:lang w:val="en-US"/>
        </w:rPr>
        <w:fldChar w:fldCharType="separate"/>
      </w:r>
      <w:r w:rsidRPr="00FD28CF">
        <w:rPr>
          <w:rFonts w:ascii="Arial" w:hAnsi="Arial" w:cs="Arial"/>
          <w:noProof/>
          <w:lang w:val="en-US"/>
        </w:rPr>
        <w:t xml:space="preserve">Junengsih &amp; Yuliasari </w:t>
      </w:r>
      <w:r>
        <w:rPr>
          <w:rFonts w:ascii="Arial" w:hAnsi="Arial" w:cs="Arial"/>
          <w:noProof/>
          <w:lang w:val="en-US"/>
        </w:rPr>
        <w:t>(</w:t>
      </w:r>
      <w:r w:rsidRPr="00FD28CF">
        <w:rPr>
          <w:rFonts w:ascii="Arial" w:hAnsi="Arial" w:cs="Arial"/>
          <w:noProof/>
          <w:lang w:val="en-US"/>
        </w:rPr>
        <w:t>2017)</w:t>
      </w:r>
      <w:r>
        <w:rPr>
          <w:rFonts w:ascii="Arial" w:hAnsi="Arial" w:cs="Arial"/>
          <w:lang w:val="en-US"/>
        </w:rPr>
        <w:fldChar w:fldCharType="end"/>
      </w:r>
    </w:p>
    <w:tbl>
      <w:tblPr>
        <w:tblStyle w:val="TableGrid"/>
        <w:tblW w:w="7938" w:type="dxa"/>
        <w:tblLook w:val="0000" w:firstRow="0" w:lastRow="0" w:firstColumn="0" w:lastColumn="0" w:noHBand="0" w:noVBand="0"/>
      </w:tblPr>
      <w:tblGrid>
        <w:gridCol w:w="2694"/>
        <w:gridCol w:w="992"/>
        <w:gridCol w:w="709"/>
        <w:gridCol w:w="708"/>
        <w:gridCol w:w="709"/>
        <w:gridCol w:w="692"/>
        <w:gridCol w:w="584"/>
        <w:gridCol w:w="850"/>
      </w:tblGrid>
      <w:tr w:rsidR="00B64594" w14:paraId="1ED72543" w14:textId="77777777" w:rsidTr="00AC2B80">
        <w:tc>
          <w:tcPr>
            <w:tcW w:w="2694" w:type="dxa"/>
            <w:vMerge w:val="restart"/>
            <w:tcBorders>
              <w:left w:val="nil"/>
              <w:bottom w:val="nil"/>
              <w:right w:val="nil"/>
            </w:tcBorders>
          </w:tcPr>
          <w:p w14:paraId="64A59529"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Variabel</w:t>
            </w:r>
          </w:p>
        </w:tc>
        <w:tc>
          <w:tcPr>
            <w:tcW w:w="3118" w:type="dxa"/>
            <w:gridSpan w:val="4"/>
            <w:tcBorders>
              <w:left w:val="nil"/>
              <w:bottom w:val="nil"/>
              <w:right w:val="nil"/>
            </w:tcBorders>
          </w:tcPr>
          <w:p w14:paraId="3F582F9E" w14:textId="77777777" w:rsidR="00B64594" w:rsidRPr="00C739DB" w:rsidRDefault="00B64594" w:rsidP="00AC2B80">
            <w:pPr>
              <w:jc w:val="center"/>
              <w:rPr>
                <w:rFonts w:ascii="Arial" w:hAnsi="Arial" w:cs="Arial"/>
                <w:b/>
                <w:bCs/>
                <w:lang w:val="en-US"/>
              </w:rPr>
            </w:pPr>
            <w:r>
              <w:rPr>
                <w:rFonts w:ascii="Arial" w:hAnsi="Arial" w:cs="Arial"/>
                <w:b/>
                <w:bCs/>
                <w:lang w:val="en-US"/>
              </w:rPr>
              <w:t>Kadar Hemoglobin</w:t>
            </w:r>
          </w:p>
        </w:tc>
        <w:tc>
          <w:tcPr>
            <w:tcW w:w="1276" w:type="dxa"/>
            <w:gridSpan w:val="2"/>
            <w:vMerge w:val="restart"/>
            <w:tcBorders>
              <w:left w:val="nil"/>
              <w:bottom w:val="nil"/>
              <w:right w:val="nil"/>
            </w:tcBorders>
          </w:tcPr>
          <w:p w14:paraId="3527A58D"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Total</w:t>
            </w:r>
          </w:p>
        </w:tc>
        <w:tc>
          <w:tcPr>
            <w:tcW w:w="850" w:type="dxa"/>
            <w:vMerge w:val="restart"/>
            <w:tcBorders>
              <w:left w:val="nil"/>
              <w:bottom w:val="nil"/>
              <w:right w:val="nil"/>
            </w:tcBorders>
          </w:tcPr>
          <w:p w14:paraId="4D06F44E" w14:textId="77777777" w:rsidR="00B64594" w:rsidRPr="00C739DB" w:rsidRDefault="00B64594" w:rsidP="00AC2B80">
            <w:pPr>
              <w:jc w:val="center"/>
              <w:rPr>
                <w:rFonts w:ascii="Arial" w:hAnsi="Arial" w:cs="Arial"/>
                <w:b/>
                <w:bCs/>
                <w:i/>
                <w:iCs/>
                <w:lang w:val="en-US"/>
              </w:rPr>
            </w:pPr>
            <w:r w:rsidRPr="00C739DB">
              <w:rPr>
                <w:rFonts w:ascii="Arial" w:hAnsi="Arial" w:cs="Arial"/>
                <w:b/>
                <w:bCs/>
                <w:i/>
                <w:iCs/>
                <w:lang w:val="en-US"/>
              </w:rPr>
              <w:t>P</w:t>
            </w:r>
          </w:p>
        </w:tc>
      </w:tr>
      <w:tr w:rsidR="00B64594" w14:paraId="155D3227" w14:textId="77777777" w:rsidTr="00AC2B80">
        <w:tc>
          <w:tcPr>
            <w:tcW w:w="2694" w:type="dxa"/>
            <w:vMerge/>
            <w:tcBorders>
              <w:top w:val="nil"/>
              <w:left w:val="nil"/>
              <w:bottom w:val="nil"/>
              <w:right w:val="nil"/>
            </w:tcBorders>
          </w:tcPr>
          <w:p w14:paraId="3EBD3569" w14:textId="77777777" w:rsidR="00B64594" w:rsidRDefault="00B64594" w:rsidP="00AC2B80">
            <w:pPr>
              <w:jc w:val="both"/>
              <w:rPr>
                <w:rFonts w:ascii="Arial" w:hAnsi="Arial" w:cs="Arial"/>
                <w:lang w:val="en-US"/>
              </w:rPr>
            </w:pPr>
          </w:p>
        </w:tc>
        <w:tc>
          <w:tcPr>
            <w:tcW w:w="1701" w:type="dxa"/>
            <w:gridSpan w:val="2"/>
            <w:tcBorders>
              <w:top w:val="single" w:sz="4" w:space="0" w:color="auto"/>
              <w:left w:val="nil"/>
              <w:bottom w:val="nil"/>
              <w:right w:val="nil"/>
            </w:tcBorders>
          </w:tcPr>
          <w:p w14:paraId="7BB6CE37" w14:textId="77777777" w:rsidR="00B64594" w:rsidRPr="00C20DCA" w:rsidRDefault="00B64594" w:rsidP="00AC2B80">
            <w:pPr>
              <w:jc w:val="center"/>
              <w:rPr>
                <w:rFonts w:ascii="Arial" w:hAnsi="Arial" w:cs="Arial"/>
                <w:b/>
                <w:bCs/>
                <w:lang w:val="en-US"/>
              </w:rPr>
            </w:pPr>
            <w:r>
              <w:rPr>
                <w:rFonts w:ascii="Arial" w:hAnsi="Arial" w:cs="Arial"/>
                <w:b/>
                <w:bCs/>
                <w:lang w:val="en-US"/>
              </w:rPr>
              <w:t>&lt; 12 g/dl</w:t>
            </w:r>
          </w:p>
        </w:tc>
        <w:tc>
          <w:tcPr>
            <w:tcW w:w="1417" w:type="dxa"/>
            <w:gridSpan w:val="2"/>
            <w:tcBorders>
              <w:top w:val="single" w:sz="4" w:space="0" w:color="auto"/>
              <w:left w:val="nil"/>
              <w:bottom w:val="nil"/>
              <w:right w:val="nil"/>
            </w:tcBorders>
          </w:tcPr>
          <w:p w14:paraId="2F12025A" w14:textId="77777777" w:rsidR="00B64594" w:rsidRPr="00C20DCA" w:rsidRDefault="00B64594" w:rsidP="00AC2B80">
            <w:pPr>
              <w:jc w:val="center"/>
              <w:rPr>
                <w:rFonts w:ascii="Arial" w:hAnsi="Arial" w:cs="Arial"/>
                <w:b/>
                <w:bCs/>
                <w:lang w:val="en-US"/>
              </w:rPr>
            </w:pPr>
            <w:r>
              <w:rPr>
                <w:rFonts w:ascii="Arial" w:hAnsi="Arial" w:cs="Arial"/>
                <w:b/>
                <w:bCs/>
                <w:lang w:val="en-US"/>
              </w:rPr>
              <w:t>≥ 12 g/dl</w:t>
            </w:r>
          </w:p>
        </w:tc>
        <w:tc>
          <w:tcPr>
            <w:tcW w:w="1276" w:type="dxa"/>
            <w:gridSpan w:val="2"/>
            <w:vMerge/>
            <w:tcBorders>
              <w:top w:val="nil"/>
              <w:left w:val="nil"/>
              <w:bottom w:val="nil"/>
              <w:right w:val="nil"/>
            </w:tcBorders>
          </w:tcPr>
          <w:p w14:paraId="60F0FF99" w14:textId="77777777" w:rsidR="00B64594" w:rsidRPr="00C20DCA" w:rsidRDefault="00B64594" w:rsidP="00AC2B80">
            <w:pPr>
              <w:jc w:val="center"/>
              <w:rPr>
                <w:rFonts w:ascii="Arial" w:hAnsi="Arial" w:cs="Arial"/>
                <w:b/>
                <w:bCs/>
                <w:lang w:val="en-US"/>
              </w:rPr>
            </w:pPr>
          </w:p>
        </w:tc>
        <w:tc>
          <w:tcPr>
            <w:tcW w:w="850" w:type="dxa"/>
            <w:vMerge/>
            <w:tcBorders>
              <w:top w:val="nil"/>
              <w:left w:val="nil"/>
              <w:bottom w:val="single" w:sz="4" w:space="0" w:color="auto"/>
              <w:right w:val="nil"/>
            </w:tcBorders>
          </w:tcPr>
          <w:p w14:paraId="188A86AC" w14:textId="77777777" w:rsidR="00B64594" w:rsidRDefault="00B64594" w:rsidP="00AC2B80">
            <w:pPr>
              <w:jc w:val="both"/>
              <w:rPr>
                <w:rFonts w:ascii="Arial" w:hAnsi="Arial" w:cs="Arial"/>
                <w:lang w:val="en-US"/>
              </w:rPr>
            </w:pPr>
          </w:p>
        </w:tc>
      </w:tr>
      <w:tr w:rsidR="00B64594" w14:paraId="6F2B8872" w14:textId="77777777" w:rsidTr="00AC2B80">
        <w:tc>
          <w:tcPr>
            <w:tcW w:w="2694" w:type="dxa"/>
            <w:vMerge/>
            <w:tcBorders>
              <w:top w:val="nil"/>
              <w:left w:val="nil"/>
              <w:bottom w:val="single" w:sz="4" w:space="0" w:color="auto"/>
              <w:right w:val="nil"/>
            </w:tcBorders>
          </w:tcPr>
          <w:p w14:paraId="3359C874" w14:textId="77777777" w:rsidR="00B64594" w:rsidRDefault="00B64594" w:rsidP="00AC2B80">
            <w:pPr>
              <w:jc w:val="both"/>
              <w:rPr>
                <w:rFonts w:ascii="Arial" w:hAnsi="Arial" w:cs="Arial"/>
                <w:lang w:val="en-US"/>
              </w:rPr>
            </w:pPr>
          </w:p>
        </w:tc>
        <w:tc>
          <w:tcPr>
            <w:tcW w:w="992" w:type="dxa"/>
            <w:tcBorders>
              <w:top w:val="single" w:sz="4" w:space="0" w:color="auto"/>
              <w:left w:val="nil"/>
              <w:bottom w:val="single" w:sz="4" w:space="0" w:color="auto"/>
              <w:right w:val="nil"/>
            </w:tcBorders>
          </w:tcPr>
          <w:p w14:paraId="166BCC28"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9" w:type="dxa"/>
            <w:tcBorders>
              <w:top w:val="single" w:sz="4" w:space="0" w:color="auto"/>
              <w:left w:val="nil"/>
              <w:bottom w:val="single" w:sz="4" w:space="0" w:color="auto"/>
              <w:right w:val="nil"/>
            </w:tcBorders>
          </w:tcPr>
          <w:p w14:paraId="4083CEFB"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708" w:type="dxa"/>
            <w:tcBorders>
              <w:top w:val="single" w:sz="4" w:space="0" w:color="auto"/>
              <w:left w:val="nil"/>
              <w:bottom w:val="single" w:sz="4" w:space="0" w:color="auto"/>
              <w:right w:val="nil"/>
            </w:tcBorders>
          </w:tcPr>
          <w:p w14:paraId="1BA852B8"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9" w:type="dxa"/>
            <w:tcBorders>
              <w:top w:val="single" w:sz="4" w:space="0" w:color="auto"/>
              <w:left w:val="nil"/>
              <w:bottom w:val="single" w:sz="4" w:space="0" w:color="auto"/>
              <w:right w:val="nil"/>
            </w:tcBorders>
          </w:tcPr>
          <w:p w14:paraId="237A2706"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692" w:type="dxa"/>
            <w:tcBorders>
              <w:top w:val="single" w:sz="4" w:space="0" w:color="auto"/>
              <w:left w:val="nil"/>
              <w:bottom w:val="single" w:sz="4" w:space="0" w:color="auto"/>
              <w:right w:val="nil"/>
            </w:tcBorders>
          </w:tcPr>
          <w:p w14:paraId="2037E447"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584" w:type="dxa"/>
            <w:tcBorders>
              <w:top w:val="single" w:sz="4" w:space="0" w:color="auto"/>
              <w:left w:val="nil"/>
              <w:bottom w:val="single" w:sz="4" w:space="0" w:color="auto"/>
              <w:right w:val="nil"/>
            </w:tcBorders>
          </w:tcPr>
          <w:p w14:paraId="1B3D3C21"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50" w:type="dxa"/>
            <w:tcBorders>
              <w:top w:val="single" w:sz="4" w:space="0" w:color="auto"/>
              <w:left w:val="nil"/>
              <w:bottom w:val="single" w:sz="4" w:space="0" w:color="auto"/>
              <w:right w:val="nil"/>
            </w:tcBorders>
          </w:tcPr>
          <w:p w14:paraId="17388AA5" w14:textId="77777777" w:rsidR="00B64594" w:rsidRDefault="00B64594" w:rsidP="00AC2B80">
            <w:pPr>
              <w:jc w:val="both"/>
              <w:rPr>
                <w:rFonts w:ascii="Arial" w:hAnsi="Arial" w:cs="Arial"/>
                <w:lang w:val="en-US"/>
              </w:rPr>
            </w:pPr>
          </w:p>
        </w:tc>
      </w:tr>
      <w:tr w:rsidR="00B64594" w14:paraId="18F0EBE0" w14:textId="77777777" w:rsidTr="00AC2B80">
        <w:tc>
          <w:tcPr>
            <w:tcW w:w="2694" w:type="dxa"/>
            <w:tcBorders>
              <w:top w:val="single" w:sz="4" w:space="0" w:color="auto"/>
              <w:left w:val="nil"/>
              <w:bottom w:val="nil"/>
              <w:right w:val="nil"/>
            </w:tcBorders>
          </w:tcPr>
          <w:p w14:paraId="741E7991" w14:textId="77777777" w:rsidR="00B64594" w:rsidRPr="00C20DCA" w:rsidRDefault="00B64594" w:rsidP="00AC2B80">
            <w:pPr>
              <w:jc w:val="both"/>
              <w:rPr>
                <w:rFonts w:ascii="Arial" w:hAnsi="Arial" w:cs="Arial"/>
                <w:b/>
                <w:bCs/>
                <w:lang w:val="en-US"/>
              </w:rPr>
            </w:pPr>
            <w:r>
              <w:rPr>
                <w:rFonts w:ascii="Arial" w:hAnsi="Arial" w:cs="Arial"/>
                <w:b/>
                <w:bCs/>
                <w:lang w:val="en-US"/>
              </w:rPr>
              <w:t>Asupan Energi</w:t>
            </w:r>
          </w:p>
        </w:tc>
        <w:tc>
          <w:tcPr>
            <w:tcW w:w="992" w:type="dxa"/>
            <w:tcBorders>
              <w:top w:val="single" w:sz="4" w:space="0" w:color="auto"/>
              <w:left w:val="nil"/>
              <w:bottom w:val="nil"/>
              <w:right w:val="nil"/>
            </w:tcBorders>
          </w:tcPr>
          <w:p w14:paraId="502AAF21" w14:textId="77777777" w:rsidR="00B64594" w:rsidRDefault="00B64594" w:rsidP="00AC2B80">
            <w:pPr>
              <w:jc w:val="center"/>
              <w:rPr>
                <w:rFonts w:ascii="Arial" w:hAnsi="Arial" w:cs="Arial"/>
                <w:lang w:val="en-US"/>
              </w:rPr>
            </w:pPr>
          </w:p>
        </w:tc>
        <w:tc>
          <w:tcPr>
            <w:tcW w:w="709" w:type="dxa"/>
            <w:tcBorders>
              <w:top w:val="single" w:sz="4" w:space="0" w:color="auto"/>
              <w:left w:val="nil"/>
              <w:bottom w:val="nil"/>
              <w:right w:val="nil"/>
            </w:tcBorders>
          </w:tcPr>
          <w:p w14:paraId="108D5DC8" w14:textId="77777777" w:rsidR="00B64594" w:rsidRDefault="00B64594" w:rsidP="00AC2B80">
            <w:pPr>
              <w:jc w:val="center"/>
              <w:rPr>
                <w:rFonts w:ascii="Arial" w:hAnsi="Arial" w:cs="Arial"/>
                <w:lang w:val="en-US"/>
              </w:rPr>
            </w:pPr>
          </w:p>
          <w:p w14:paraId="1A537E80" w14:textId="77777777" w:rsidR="00B64594" w:rsidRDefault="00B64594" w:rsidP="00AC2B80">
            <w:pPr>
              <w:rPr>
                <w:rFonts w:ascii="Arial" w:hAnsi="Arial" w:cs="Arial"/>
                <w:lang w:val="en-US"/>
              </w:rPr>
            </w:pPr>
          </w:p>
        </w:tc>
        <w:tc>
          <w:tcPr>
            <w:tcW w:w="708" w:type="dxa"/>
            <w:tcBorders>
              <w:top w:val="single" w:sz="4" w:space="0" w:color="auto"/>
              <w:left w:val="nil"/>
              <w:bottom w:val="nil"/>
              <w:right w:val="nil"/>
            </w:tcBorders>
          </w:tcPr>
          <w:p w14:paraId="1028BADC" w14:textId="77777777" w:rsidR="00B64594" w:rsidRDefault="00B64594" w:rsidP="00AC2B80">
            <w:pPr>
              <w:jc w:val="center"/>
              <w:rPr>
                <w:rFonts w:ascii="Arial" w:hAnsi="Arial" w:cs="Arial"/>
                <w:lang w:val="en-US"/>
              </w:rPr>
            </w:pPr>
          </w:p>
        </w:tc>
        <w:tc>
          <w:tcPr>
            <w:tcW w:w="709" w:type="dxa"/>
            <w:tcBorders>
              <w:top w:val="single" w:sz="4" w:space="0" w:color="auto"/>
              <w:left w:val="nil"/>
              <w:bottom w:val="nil"/>
              <w:right w:val="nil"/>
            </w:tcBorders>
          </w:tcPr>
          <w:p w14:paraId="059552E8" w14:textId="77777777" w:rsidR="00B64594" w:rsidRDefault="00B64594" w:rsidP="00AC2B80">
            <w:pPr>
              <w:jc w:val="center"/>
              <w:rPr>
                <w:rFonts w:ascii="Arial" w:hAnsi="Arial" w:cs="Arial"/>
                <w:lang w:val="en-US"/>
              </w:rPr>
            </w:pPr>
          </w:p>
        </w:tc>
        <w:tc>
          <w:tcPr>
            <w:tcW w:w="692" w:type="dxa"/>
            <w:tcBorders>
              <w:top w:val="single" w:sz="4" w:space="0" w:color="auto"/>
              <w:left w:val="nil"/>
              <w:bottom w:val="nil"/>
              <w:right w:val="nil"/>
            </w:tcBorders>
          </w:tcPr>
          <w:p w14:paraId="4C9A3E9C" w14:textId="77777777" w:rsidR="00B64594" w:rsidRDefault="00B64594" w:rsidP="00AC2B80">
            <w:pPr>
              <w:jc w:val="center"/>
              <w:rPr>
                <w:rFonts w:ascii="Arial" w:hAnsi="Arial" w:cs="Arial"/>
                <w:lang w:val="en-US"/>
              </w:rPr>
            </w:pPr>
          </w:p>
        </w:tc>
        <w:tc>
          <w:tcPr>
            <w:tcW w:w="584" w:type="dxa"/>
            <w:tcBorders>
              <w:top w:val="single" w:sz="4" w:space="0" w:color="auto"/>
              <w:left w:val="nil"/>
              <w:bottom w:val="nil"/>
              <w:right w:val="nil"/>
            </w:tcBorders>
          </w:tcPr>
          <w:p w14:paraId="5460C694" w14:textId="77777777" w:rsidR="00B64594" w:rsidRDefault="00B64594" w:rsidP="00AC2B80">
            <w:pPr>
              <w:jc w:val="center"/>
              <w:rPr>
                <w:rFonts w:ascii="Arial" w:hAnsi="Arial" w:cs="Arial"/>
                <w:lang w:val="en-US"/>
              </w:rPr>
            </w:pPr>
          </w:p>
        </w:tc>
        <w:tc>
          <w:tcPr>
            <w:tcW w:w="850" w:type="dxa"/>
            <w:tcBorders>
              <w:top w:val="single" w:sz="4" w:space="0" w:color="auto"/>
              <w:left w:val="nil"/>
              <w:bottom w:val="nil"/>
              <w:right w:val="nil"/>
            </w:tcBorders>
          </w:tcPr>
          <w:p w14:paraId="1FAF08CA" w14:textId="77777777" w:rsidR="00B64594" w:rsidRDefault="00B64594" w:rsidP="00AC2B80">
            <w:pPr>
              <w:jc w:val="both"/>
              <w:rPr>
                <w:rFonts w:ascii="Arial" w:hAnsi="Arial" w:cs="Arial"/>
                <w:lang w:val="en-US"/>
              </w:rPr>
            </w:pPr>
          </w:p>
        </w:tc>
      </w:tr>
      <w:tr w:rsidR="00B64594" w14:paraId="1378321D" w14:textId="77777777" w:rsidTr="00AC2B80">
        <w:tc>
          <w:tcPr>
            <w:tcW w:w="2694" w:type="dxa"/>
            <w:tcBorders>
              <w:top w:val="nil"/>
              <w:left w:val="nil"/>
              <w:right w:val="nil"/>
            </w:tcBorders>
          </w:tcPr>
          <w:p w14:paraId="6D95B695" w14:textId="77777777" w:rsidR="00B64594" w:rsidRDefault="00B64594" w:rsidP="00AC2B80">
            <w:pPr>
              <w:jc w:val="both"/>
              <w:rPr>
                <w:rFonts w:ascii="Arial" w:hAnsi="Arial" w:cs="Arial"/>
                <w:lang w:val="en-US"/>
              </w:rPr>
            </w:pPr>
            <w:r>
              <w:rPr>
                <w:rFonts w:ascii="Arial" w:hAnsi="Arial" w:cs="Arial"/>
                <w:lang w:val="en-US"/>
              </w:rPr>
              <w:t>Cukup (90 – 110% AKG)</w:t>
            </w:r>
          </w:p>
          <w:p w14:paraId="238A538A" w14:textId="77777777" w:rsidR="00B64594" w:rsidRDefault="00B64594" w:rsidP="00AC2B80">
            <w:pPr>
              <w:jc w:val="both"/>
              <w:rPr>
                <w:rFonts w:ascii="Arial" w:hAnsi="Arial" w:cs="Arial"/>
                <w:lang w:val="en-US"/>
              </w:rPr>
            </w:pPr>
            <w:r>
              <w:rPr>
                <w:rFonts w:ascii="Arial" w:hAnsi="Arial" w:cs="Arial"/>
                <w:lang w:val="en-US"/>
              </w:rPr>
              <w:t>Kurang (&lt;90% AKG)</w:t>
            </w:r>
          </w:p>
        </w:tc>
        <w:tc>
          <w:tcPr>
            <w:tcW w:w="992" w:type="dxa"/>
            <w:tcBorders>
              <w:top w:val="nil"/>
              <w:left w:val="nil"/>
              <w:right w:val="nil"/>
            </w:tcBorders>
          </w:tcPr>
          <w:p w14:paraId="0CB38DB5" w14:textId="77777777" w:rsidR="00B64594" w:rsidRDefault="00B64594" w:rsidP="00AC2B80">
            <w:pPr>
              <w:jc w:val="center"/>
              <w:rPr>
                <w:rFonts w:ascii="Arial" w:hAnsi="Arial" w:cs="Arial"/>
                <w:lang w:val="en-US"/>
              </w:rPr>
            </w:pPr>
            <w:r>
              <w:rPr>
                <w:rFonts w:ascii="Arial" w:hAnsi="Arial" w:cs="Arial"/>
                <w:lang w:val="en-US"/>
              </w:rPr>
              <w:t>58</w:t>
            </w:r>
          </w:p>
          <w:p w14:paraId="5F50118C" w14:textId="77777777" w:rsidR="00B64594" w:rsidRDefault="00B64594" w:rsidP="00AC2B80">
            <w:pPr>
              <w:jc w:val="center"/>
              <w:rPr>
                <w:rFonts w:ascii="Arial" w:hAnsi="Arial" w:cs="Arial"/>
                <w:lang w:val="en-US"/>
              </w:rPr>
            </w:pPr>
            <w:r>
              <w:rPr>
                <w:rFonts w:ascii="Arial" w:hAnsi="Arial" w:cs="Arial"/>
                <w:lang w:val="en-US"/>
              </w:rPr>
              <w:t>64</w:t>
            </w:r>
          </w:p>
        </w:tc>
        <w:tc>
          <w:tcPr>
            <w:tcW w:w="709" w:type="dxa"/>
            <w:tcBorders>
              <w:top w:val="nil"/>
              <w:left w:val="nil"/>
              <w:right w:val="nil"/>
            </w:tcBorders>
          </w:tcPr>
          <w:p w14:paraId="1DBE1BED" w14:textId="77777777" w:rsidR="00B64594" w:rsidRDefault="00B64594" w:rsidP="00AC2B80">
            <w:pPr>
              <w:jc w:val="center"/>
              <w:rPr>
                <w:rFonts w:ascii="Arial" w:hAnsi="Arial" w:cs="Arial"/>
                <w:lang w:val="en-US"/>
              </w:rPr>
            </w:pPr>
            <w:r>
              <w:rPr>
                <w:rFonts w:ascii="Arial" w:hAnsi="Arial" w:cs="Arial"/>
                <w:lang w:val="en-US"/>
              </w:rPr>
              <w:t>50,9</w:t>
            </w:r>
          </w:p>
          <w:p w14:paraId="21421470" w14:textId="77777777" w:rsidR="00B64594" w:rsidRDefault="00B64594" w:rsidP="00AC2B80">
            <w:pPr>
              <w:jc w:val="center"/>
              <w:rPr>
                <w:rFonts w:ascii="Arial" w:hAnsi="Arial" w:cs="Arial"/>
                <w:lang w:val="en-US"/>
              </w:rPr>
            </w:pPr>
            <w:r>
              <w:rPr>
                <w:rFonts w:ascii="Arial" w:hAnsi="Arial" w:cs="Arial"/>
                <w:lang w:val="en-US"/>
              </w:rPr>
              <w:t>74,4</w:t>
            </w:r>
          </w:p>
        </w:tc>
        <w:tc>
          <w:tcPr>
            <w:tcW w:w="708" w:type="dxa"/>
            <w:tcBorders>
              <w:top w:val="nil"/>
              <w:left w:val="nil"/>
              <w:right w:val="nil"/>
            </w:tcBorders>
          </w:tcPr>
          <w:p w14:paraId="7F16CF25" w14:textId="77777777" w:rsidR="00B64594" w:rsidRDefault="00B64594" w:rsidP="00AC2B80">
            <w:pPr>
              <w:jc w:val="center"/>
              <w:rPr>
                <w:rFonts w:ascii="Arial" w:hAnsi="Arial" w:cs="Arial"/>
                <w:lang w:val="en-US"/>
              </w:rPr>
            </w:pPr>
            <w:r>
              <w:rPr>
                <w:rFonts w:ascii="Arial" w:hAnsi="Arial" w:cs="Arial"/>
                <w:lang w:val="en-US"/>
              </w:rPr>
              <w:t>56</w:t>
            </w:r>
          </w:p>
          <w:p w14:paraId="2915C311" w14:textId="77777777" w:rsidR="00B64594" w:rsidRDefault="00B64594" w:rsidP="00AC2B80">
            <w:pPr>
              <w:jc w:val="center"/>
              <w:rPr>
                <w:rFonts w:ascii="Arial" w:hAnsi="Arial" w:cs="Arial"/>
                <w:lang w:val="en-US"/>
              </w:rPr>
            </w:pPr>
            <w:r>
              <w:rPr>
                <w:rFonts w:ascii="Arial" w:hAnsi="Arial" w:cs="Arial"/>
                <w:lang w:val="en-US"/>
              </w:rPr>
              <w:t>22</w:t>
            </w:r>
          </w:p>
        </w:tc>
        <w:tc>
          <w:tcPr>
            <w:tcW w:w="709" w:type="dxa"/>
            <w:tcBorders>
              <w:top w:val="nil"/>
              <w:left w:val="nil"/>
              <w:right w:val="nil"/>
            </w:tcBorders>
          </w:tcPr>
          <w:p w14:paraId="42E92A22" w14:textId="77777777" w:rsidR="00B64594" w:rsidRDefault="00B64594" w:rsidP="00AC2B80">
            <w:pPr>
              <w:jc w:val="center"/>
              <w:rPr>
                <w:rFonts w:ascii="Arial" w:hAnsi="Arial" w:cs="Arial"/>
                <w:lang w:val="en-US"/>
              </w:rPr>
            </w:pPr>
            <w:r>
              <w:rPr>
                <w:rFonts w:ascii="Arial" w:hAnsi="Arial" w:cs="Arial"/>
                <w:lang w:val="en-US"/>
              </w:rPr>
              <w:t>49,1</w:t>
            </w:r>
          </w:p>
          <w:p w14:paraId="060234B8" w14:textId="77777777" w:rsidR="00B64594" w:rsidRDefault="00B64594" w:rsidP="00AC2B80">
            <w:pPr>
              <w:jc w:val="center"/>
              <w:rPr>
                <w:rFonts w:ascii="Arial" w:hAnsi="Arial" w:cs="Arial"/>
                <w:lang w:val="en-US"/>
              </w:rPr>
            </w:pPr>
            <w:r>
              <w:rPr>
                <w:rFonts w:ascii="Arial" w:hAnsi="Arial" w:cs="Arial"/>
                <w:lang w:val="en-US"/>
              </w:rPr>
              <w:t>25,6</w:t>
            </w:r>
          </w:p>
        </w:tc>
        <w:tc>
          <w:tcPr>
            <w:tcW w:w="692" w:type="dxa"/>
            <w:tcBorders>
              <w:top w:val="nil"/>
              <w:left w:val="nil"/>
              <w:right w:val="nil"/>
            </w:tcBorders>
          </w:tcPr>
          <w:p w14:paraId="1DAD2C92" w14:textId="77777777" w:rsidR="00B64594" w:rsidRDefault="00B64594" w:rsidP="00AC2B80">
            <w:pPr>
              <w:jc w:val="center"/>
              <w:rPr>
                <w:rFonts w:ascii="Arial" w:hAnsi="Arial" w:cs="Arial"/>
                <w:lang w:val="en-US"/>
              </w:rPr>
            </w:pPr>
            <w:r>
              <w:rPr>
                <w:rFonts w:ascii="Arial" w:hAnsi="Arial" w:cs="Arial"/>
                <w:lang w:val="en-US"/>
              </w:rPr>
              <w:t>114</w:t>
            </w:r>
          </w:p>
          <w:p w14:paraId="17939995" w14:textId="77777777" w:rsidR="00B64594" w:rsidRDefault="00B64594" w:rsidP="00AC2B80">
            <w:pPr>
              <w:jc w:val="center"/>
              <w:rPr>
                <w:rFonts w:ascii="Arial" w:hAnsi="Arial" w:cs="Arial"/>
                <w:lang w:val="en-US"/>
              </w:rPr>
            </w:pPr>
            <w:r>
              <w:rPr>
                <w:rFonts w:ascii="Arial" w:hAnsi="Arial" w:cs="Arial"/>
                <w:lang w:val="en-US"/>
              </w:rPr>
              <w:t>86</w:t>
            </w:r>
          </w:p>
        </w:tc>
        <w:tc>
          <w:tcPr>
            <w:tcW w:w="584" w:type="dxa"/>
            <w:tcBorders>
              <w:top w:val="nil"/>
              <w:left w:val="nil"/>
              <w:right w:val="nil"/>
            </w:tcBorders>
          </w:tcPr>
          <w:p w14:paraId="1477B9FB" w14:textId="77777777" w:rsidR="00B64594" w:rsidRDefault="00B64594" w:rsidP="00AC2B80">
            <w:pPr>
              <w:jc w:val="center"/>
              <w:rPr>
                <w:rFonts w:ascii="Arial" w:hAnsi="Arial" w:cs="Arial"/>
                <w:lang w:val="en-US"/>
              </w:rPr>
            </w:pPr>
            <w:r>
              <w:rPr>
                <w:rFonts w:ascii="Arial" w:hAnsi="Arial" w:cs="Arial"/>
                <w:lang w:val="en-US"/>
              </w:rPr>
              <w:t>100</w:t>
            </w:r>
          </w:p>
          <w:p w14:paraId="50268549" w14:textId="77777777" w:rsidR="00B64594" w:rsidRDefault="00B64594" w:rsidP="00AC2B80">
            <w:pPr>
              <w:jc w:val="center"/>
              <w:rPr>
                <w:rFonts w:ascii="Arial" w:hAnsi="Arial" w:cs="Arial"/>
                <w:lang w:val="en-US"/>
              </w:rPr>
            </w:pPr>
            <w:r>
              <w:rPr>
                <w:rFonts w:ascii="Arial" w:hAnsi="Arial" w:cs="Arial"/>
                <w:lang w:val="en-US"/>
              </w:rPr>
              <w:t>100</w:t>
            </w:r>
          </w:p>
        </w:tc>
        <w:tc>
          <w:tcPr>
            <w:tcW w:w="850" w:type="dxa"/>
            <w:tcBorders>
              <w:top w:val="nil"/>
              <w:left w:val="nil"/>
              <w:right w:val="nil"/>
            </w:tcBorders>
          </w:tcPr>
          <w:p w14:paraId="70D416B6" w14:textId="77777777" w:rsidR="00B64594" w:rsidRDefault="00B64594" w:rsidP="00AC2B80">
            <w:pPr>
              <w:jc w:val="center"/>
              <w:rPr>
                <w:rFonts w:ascii="Arial" w:hAnsi="Arial" w:cs="Arial"/>
                <w:lang w:val="en-US"/>
              </w:rPr>
            </w:pPr>
            <w:r>
              <w:rPr>
                <w:rFonts w:ascii="Arial" w:hAnsi="Arial" w:cs="Arial"/>
                <w:lang w:val="en-US"/>
              </w:rPr>
              <w:t>0,001</w:t>
            </w:r>
          </w:p>
        </w:tc>
      </w:tr>
    </w:tbl>
    <w:p w14:paraId="05274EE4" w14:textId="77777777" w:rsidR="00B64594" w:rsidRDefault="00B64594" w:rsidP="00B64594">
      <w:pPr>
        <w:tabs>
          <w:tab w:val="left" w:pos="709"/>
        </w:tabs>
        <w:spacing w:line="240" w:lineRule="auto"/>
        <w:ind w:left="1276" w:hanging="1276"/>
        <w:jc w:val="both"/>
        <w:rPr>
          <w:rFonts w:ascii="Arial" w:hAnsi="Arial" w:cs="Arial"/>
          <w:lang w:val="en-US"/>
        </w:rPr>
      </w:pPr>
    </w:p>
    <w:p w14:paraId="500A37D3" w14:textId="77777777" w:rsidR="00B64594" w:rsidRDefault="00B64594" w:rsidP="00B64594">
      <w:pPr>
        <w:tabs>
          <w:tab w:val="left" w:pos="709"/>
        </w:tabs>
        <w:spacing w:line="240" w:lineRule="auto"/>
        <w:ind w:left="1276" w:hanging="1276"/>
        <w:jc w:val="both"/>
        <w:rPr>
          <w:rFonts w:ascii="Arial" w:hAnsi="Arial" w:cs="Arial"/>
          <w:lang w:val="en-US"/>
        </w:rPr>
      </w:pPr>
      <w:r>
        <w:rPr>
          <w:rFonts w:ascii="Arial" w:hAnsi="Arial" w:cs="Arial"/>
          <w:lang w:val="en-US"/>
        </w:rPr>
        <w:t xml:space="preserve">Lampiran 8. Hubungan asupan protein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{"citationItems":[{"id":"ITEM-1","itemData":{"DOI":"10.32668/jitek.v5i1.68","ISSN":"2338-9095","abstract":"In Indonesia iron deficiency anemia in adolescent girls is still a major problem, due to the rapid growth of adolescents and an imbalance between nutritional intake and the activities of adolescents. Efforts to prevent and improve nutrition should be done immediately because it can cause impacts, among others, lower adolescent endurance so easily affected by disease, decreased ability and concentration of learning, decreased fitness and learning achievement. This study aims to determine the relationship between nutritional status and nutritional intake with the incidence of anemia in young women in SMU 98 Jakarta Year 2016. This research type is analytical with cross sectional approach. The sample of this research are students X, XII and XII. 200 students at SMU 98 Jakarta Timur in August 2017. Sampling is done by stratified random sampling and taken proportionally. Data collection with IMT examination, consumption with recall form and Hb level measurement with Hemocue tool. Data analysis using chi square test. The results obtained iron intake can reduce the chances of anemia in young women. Teenagers who get less iron intake, 7.1 times more risky to experience anemia than teenagers who get iron intake well after controlled by variable menstrual patterns, physical activity and breakfast habits. Recommendations for young women to increase iron intake and balanced diet.","author":[{"dropping-particle":"","family":"Junengsih","given":"Junengsih Junengsih","non-dropping-particle":"","parse-names":false,"suffix":""},{"dropping-particle":"","family":"Yuliasari","given":"Yuliasari Yuliasari","non-dropping-particle":"","parse-names":false,"suffix":""}],"container-title":"Jurnal Ilmu dan Teknologi Kesehatan","id":"ITEM-1","issue":"1","issued":{"date-parts":[["2017"]]},"page":"55-65","title":"HUBUNGAN ASUPAN ZAT BESI DENGAN KEJADIAN ANEMIA PADA REMAJA PUTRI SMU 98 di JAKARTA TIMUR","type":"article-journal","volume":"5"},"uris":["http://www.mendeley.com/documents/?uuid=b7a26ae1-6784-4e2f-84da-fa5ecb0e89c9"]}],"mendeley":{"formattedCitation":"(Junengsih &amp; Yuliasari, 2017)","manualFormatting":"Junengsih &amp; Yuliasari (2017)","plainTextFormattedCitation":"(Junengsih &amp; Yuliasari, 2017)","previouslyFormattedCitation":"(Junengsih &amp; Yuliasari, 2017)"},"properties":{"noteIndex":0},"schema":"https://github.com/citation-style-language/schema/raw/master/csl-citation.json"}</w:instrText>
      </w:r>
      <w:r>
        <w:rPr>
          <w:rFonts w:ascii="Arial" w:hAnsi="Arial" w:cs="Arial"/>
          <w:lang w:val="en-US"/>
        </w:rPr>
        <w:fldChar w:fldCharType="separate"/>
      </w:r>
      <w:r w:rsidRPr="00FD28CF">
        <w:rPr>
          <w:rFonts w:ascii="Arial" w:hAnsi="Arial" w:cs="Arial"/>
          <w:noProof/>
          <w:lang w:val="en-US"/>
        </w:rPr>
        <w:t xml:space="preserve">Junengsih &amp; Yuliasari </w:t>
      </w:r>
      <w:r>
        <w:rPr>
          <w:rFonts w:ascii="Arial" w:hAnsi="Arial" w:cs="Arial"/>
          <w:noProof/>
          <w:lang w:val="en-US"/>
        </w:rPr>
        <w:t>(</w:t>
      </w:r>
      <w:r w:rsidRPr="00FD28CF">
        <w:rPr>
          <w:rFonts w:ascii="Arial" w:hAnsi="Arial" w:cs="Arial"/>
          <w:noProof/>
          <w:lang w:val="en-US"/>
        </w:rPr>
        <w:t>2017)</w:t>
      </w:r>
      <w:r>
        <w:rPr>
          <w:rFonts w:ascii="Arial" w:hAnsi="Arial" w:cs="Arial"/>
          <w:lang w:val="en-US"/>
        </w:rPr>
        <w:fldChar w:fldCharType="end"/>
      </w:r>
    </w:p>
    <w:tbl>
      <w:tblPr>
        <w:tblStyle w:val="TableGrid"/>
        <w:tblW w:w="7938" w:type="dxa"/>
        <w:tblLook w:val="0000" w:firstRow="0" w:lastRow="0" w:firstColumn="0" w:lastColumn="0" w:noHBand="0" w:noVBand="0"/>
      </w:tblPr>
      <w:tblGrid>
        <w:gridCol w:w="2694"/>
        <w:gridCol w:w="1134"/>
        <w:gridCol w:w="664"/>
        <w:gridCol w:w="611"/>
        <w:gridCol w:w="822"/>
        <w:gridCol w:w="584"/>
        <w:gridCol w:w="584"/>
        <w:gridCol w:w="138"/>
        <w:gridCol w:w="707"/>
      </w:tblGrid>
      <w:tr w:rsidR="00B64594" w14:paraId="1B01FD49" w14:textId="77777777" w:rsidTr="00AC2B80">
        <w:tc>
          <w:tcPr>
            <w:tcW w:w="2694" w:type="dxa"/>
            <w:vMerge w:val="restart"/>
            <w:tcBorders>
              <w:left w:val="nil"/>
              <w:bottom w:val="nil"/>
              <w:right w:val="nil"/>
            </w:tcBorders>
          </w:tcPr>
          <w:p w14:paraId="330C7FEE"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Variabel</w:t>
            </w:r>
          </w:p>
        </w:tc>
        <w:tc>
          <w:tcPr>
            <w:tcW w:w="3231" w:type="dxa"/>
            <w:gridSpan w:val="4"/>
            <w:tcBorders>
              <w:left w:val="nil"/>
              <w:bottom w:val="nil"/>
              <w:right w:val="nil"/>
            </w:tcBorders>
          </w:tcPr>
          <w:p w14:paraId="0194A4FB" w14:textId="77777777" w:rsidR="00B64594" w:rsidRPr="00C739DB" w:rsidRDefault="00B64594" w:rsidP="00AC2B80">
            <w:pPr>
              <w:jc w:val="center"/>
              <w:rPr>
                <w:rFonts w:ascii="Arial" w:hAnsi="Arial" w:cs="Arial"/>
                <w:b/>
                <w:bCs/>
                <w:lang w:val="en-US"/>
              </w:rPr>
            </w:pPr>
            <w:r>
              <w:rPr>
                <w:rFonts w:ascii="Arial" w:hAnsi="Arial" w:cs="Arial"/>
                <w:b/>
                <w:bCs/>
                <w:lang w:val="en-US"/>
              </w:rPr>
              <w:t>Kadar Hemoglobin</w:t>
            </w:r>
          </w:p>
        </w:tc>
        <w:tc>
          <w:tcPr>
            <w:tcW w:w="1306" w:type="dxa"/>
            <w:gridSpan w:val="3"/>
            <w:vMerge w:val="restart"/>
            <w:tcBorders>
              <w:left w:val="nil"/>
              <w:bottom w:val="nil"/>
              <w:right w:val="nil"/>
            </w:tcBorders>
          </w:tcPr>
          <w:p w14:paraId="3E89EAA7"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Total</w:t>
            </w:r>
          </w:p>
        </w:tc>
        <w:tc>
          <w:tcPr>
            <w:tcW w:w="707" w:type="dxa"/>
            <w:vMerge w:val="restart"/>
            <w:tcBorders>
              <w:left w:val="nil"/>
              <w:bottom w:val="nil"/>
              <w:right w:val="nil"/>
            </w:tcBorders>
          </w:tcPr>
          <w:p w14:paraId="4BFBEEB9" w14:textId="77777777" w:rsidR="00B64594" w:rsidRPr="00C739DB" w:rsidRDefault="00B64594" w:rsidP="00AC2B80">
            <w:pPr>
              <w:jc w:val="center"/>
              <w:rPr>
                <w:rFonts w:ascii="Arial" w:hAnsi="Arial" w:cs="Arial"/>
                <w:b/>
                <w:bCs/>
                <w:i/>
                <w:iCs/>
                <w:lang w:val="en-US"/>
              </w:rPr>
            </w:pPr>
            <w:r w:rsidRPr="00C739DB">
              <w:rPr>
                <w:rFonts w:ascii="Arial" w:hAnsi="Arial" w:cs="Arial"/>
                <w:b/>
                <w:bCs/>
                <w:i/>
                <w:iCs/>
                <w:lang w:val="en-US"/>
              </w:rPr>
              <w:t>P</w:t>
            </w:r>
          </w:p>
        </w:tc>
      </w:tr>
      <w:tr w:rsidR="00B64594" w14:paraId="3DE791E9" w14:textId="77777777" w:rsidTr="00AC2B80">
        <w:tc>
          <w:tcPr>
            <w:tcW w:w="2694" w:type="dxa"/>
            <w:vMerge/>
            <w:tcBorders>
              <w:top w:val="nil"/>
              <w:left w:val="nil"/>
              <w:bottom w:val="nil"/>
              <w:right w:val="nil"/>
            </w:tcBorders>
          </w:tcPr>
          <w:p w14:paraId="365E9756" w14:textId="77777777" w:rsidR="00B64594" w:rsidRDefault="00B64594" w:rsidP="00AC2B80">
            <w:pPr>
              <w:jc w:val="both"/>
              <w:rPr>
                <w:rFonts w:ascii="Arial" w:hAnsi="Arial" w:cs="Arial"/>
                <w:lang w:val="en-US"/>
              </w:rPr>
            </w:pPr>
          </w:p>
        </w:tc>
        <w:tc>
          <w:tcPr>
            <w:tcW w:w="1798" w:type="dxa"/>
            <w:gridSpan w:val="2"/>
            <w:tcBorders>
              <w:top w:val="single" w:sz="4" w:space="0" w:color="auto"/>
              <w:left w:val="nil"/>
              <w:bottom w:val="nil"/>
              <w:right w:val="nil"/>
            </w:tcBorders>
          </w:tcPr>
          <w:p w14:paraId="65E09276" w14:textId="77777777" w:rsidR="00B64594" w:rsidRPr="00C20DCA" w:rsidRDefault="00B64594" w:rsidP="00AC2B80">
            <w:pPr>
              <w:jc w:val="center"/>
              <w:rPr>
                <w:rFonts w:ascii="Arial" w:hAnsi="Arial" w:cs="Arial"/>
                <w:b/>
                <w:bCs/>
                <w:lang w:val="en-US"/>
              </w:rPr>
            </w:pPr>
            <w:r>
              <w:rPr>
                <w:rFonts w:ascii="Arial" w:hAnsi="Arial" w:cs="Arial"/>
                <w:b/>
                <w:bCs/>
                <w:lang w:val="en-US"/>
              </w:rPr>
              <w:t>&lt; 12 g/dl</w:t>
            </w:r>
          </w:p>
        </w:tc>
        <w:tc>
          <w:tcPr>
            <w:tcW w:w="1433" w:type="dxa"/>
            <w:gridSpan w:val="2"/>
            <w:tcBorders>
              <w:top w:val="single" w:sz="4" w:space="0" w:color="auto"/>
              <w:left w:val="nil"/>
              <w:bottom w:val="nil"/>
              <w:right w:val="nil"/>
            </w:tcBorders>
          </w:tcPr>
          <w:p w14:paraId="735F98FF" w14:textId="77777777" w:rsidR="00B64594" w:rsidRPr="00C20DCA" w:rsidRDefault="00B64594" w:rsidP="00AC2B80">
            <w:pPr>
              <w:jc w:val="center"/>
              <w:rPr>
                <w:rFonts w:ascii="Arial" w:hAnsi="Arial" w:cs="Arial"/>
                <w:b/>
                <w:bCs/>
                <w:lang w:val="en-US"/>
              </w:rPr>
            </w:pPr>
            <w:r>
              <w:rPr>
                <w:rFonts w:ascii="Arial" w:hAnsi="Arial" w:cs="Arial"/>
                <w:b/>
                <w:bCs/>
                <w:lang w:val="en-US"/>
              </w:rPr>
              <w:t>≥ 12 g/dl</w:t>
            </w:r>
          </w:p>
        </w:tc>
        <w:tc>
          <w:tcPr>
            <w:tcW w:w="1306" w:type="dxa"/>
            <w:gridSpan w:val="3"/>
            <w:vMerge/>
            <w:tcBorders>
              <w:top w:val="nil"/>
              <w:left w:val="nil"/>
              <w:bottom w:val="nil"/>
              <w:right w:val="nil"/>
            </w:tcBorders>
          </w:tcPr>
          <w:p w14:paraId="357D7090" w14:textId="77777777" w:rsidR="00B64594" w:rsidRPr="00C20DCA" w:rsidRDefault="00B64594" w:rsidP="00AC2B80">
            <w:pPr>
              <w:jc w:val="center"/>
              <w:rPr>
                <w:rFonts w:ascii="Arial" w:hAnsi="Arial" w:cs="Arial"/>
                <w:b/>
                <w:bCs/>
                <w:lang w:val="en-US"/>
              </w:rPr>
            </w:pPr>
          </w:p>
        </w:tc>
        <w:tc>
          <w:tcPr>
            <w:tcW w:w="707" w:type="dxa"/>
            <w:vMerge/>
            <w:tcBorders>
              <w:top w:val="nil"/>
              <w:left w:val="nil"/>
              <w:bottom w:val="single" w:sz="4" w:space="0" w:color="auto"/>
              <w:right w:val="nil"/>
            </w:tcBorders>
          </w:tcPr>
          <w:p w14:paraId="28541CF4" w14:textId="77777777" w:rsidR="00B64594" w:rsidRDefault="00B64594" w:rsidP="00AC2B80">
            <w:pPr>
              <w:jc w:val="both"/>
              <w:rPr>
                <w:rFonts w:ascii="Arial" w:hAnsi="Arial" w:cs="Arial"/>
                <w:lang w:val="en-US"/>
              </w:rPr>
            </w:pPr>
          </w:p>
        </w:tc>
      </w:tr>
      <w:tr w:rsidR="00B64594" w14:paraId="23AE98B0" w14:textId="77777777" w:rsidTr="00AC2B80">
        <w:tc>
          <w:tcPr>
            <w:tcW w:w="2694" w:type="dxa"/>
            <w:vMerge/>
            <w:tcBorders>
              <w:top w:val="nil"/>
              <w:left w:val="nil"/>
              <w:bottom w:val="single" w:sz="4" w:space="0" w:color="auto"/>
              <w:right w:val="nil"/>
            </w:tcBorders>
          </w:tcPr>
          <w:p w14:paraId="77D5663E" w14:textId="77777777" w:rsidR="00B64594" w:rsidRDefault="00B64594" w:rsidP="00AC2B80">
            <w:pPr>
              <w:jc w:val="both"/>
              <w:rPr>
                <w:rFonts w:ascii="Arial" w:hAnsi="Arial" w:cs="Arial"/>
                <w:lang w:val="en-US"/>
              </w:rPr>
            </w:pPr>
          </w:p>
        </w:tc>
        <w:tc>
          <w:tcPr>
            <w:tcW w:w="1134" w:type="dxa"/>
            <w:tcBorders>
              <w:top w:val="single" w:sz="4" w:space="0" w:color="auto"/>
              <w:left w:val="nil"/>
              <w:bottom w:val="single" w:sz="4" w:space="0" w:color="auto"/>
              <w:right w:val="nil"/>
            </w:tcBorders>
          </w:tcPr>
          <w:p w14:paraId="50C0471E"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664" w:type="dxa"/>
            <w:tcBorders>
              <w:top w:val="single" w:sz="4" w:space="0" w:color="auto"/>
              <w:left w:val="nil"/>
              <w:bottom w:val="single" w:sz="4" w:space="0" w:color="auto"/>
              <w:right w:val="nil"/>
            </w:tcBorders>
          </w:tcPr>
          <w:p w14:paraId="7B7527A1"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611" w:type="dxa"/>
            <w:tcBorders>
              <w:top w:val="single" w:sz="4" w:space="0" w:color="auto"/>
              <w:left w:val="nil"/>
              <w:bottom w:val="single" w:sz="4" w:space="0" w:color="auto"/>
              <w:right w:val="nil"/>
            </w:tcBorders>
          </w:tcPr>
          <w:p w14:paraId="587E549B"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822" w:type="dxa"/>
            <w:tcBorders>
              <w:top w:val="single" w:sz="4" w:space="0" w:color="auto"/>
              <w:left w:val="nil"/>
              <w:bottom w:val="single" w:sz="4" w:space="0" w:color="auto"/>
              <w:right w:val="nil"/>
            </w:tcBorders>
          </w:tcPr>
          <w:p w14:paraId="0180A7BD"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584" w:type="dxa"/>
            <w:tcBorders>
              <w:top w:val="single" w:sz="4" w:space="0" w:color="auto"/>
              <w:left w:val="nil"/>
              <w:bottom w:val="single" w:sz="4" w:space="0" w:color="auto"/>
              <w:right w:val="nil"/>
            </w:tcBorders>
          </w:tcPr>
          <w:p w14:paraId="3FAFA094"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584" w:type="dxa"/>
            <w:tcBorders>
              <w:top w:val="single" w:sz="4" w:space="0" w:color="auto"/>
              <w:left w:val="nil"/>
              <w:bottom w:val="single" w:sz="4" w:space="0" w:color="auto"/>
              <w:right w:val="nil"/>
            </w:tcBorders>
          </w:tcPr>
          <w:p w14:paraId="4FB019F8"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45" w:type="dxa"/>
            <w:gridSpan w:val="2"/>
            <w:tcBorders>
              <w:top w:val="single" w:sz="4" w:space="0" w:color="auto"/>
              <w:left w:val="nil"/>
              <w:bottom w:val="single" w:sz="4" w:space="0" w:color="auto"/>
              <w:right w:val="nil"/>
            </w:tcBorders>
          </w:tcPr>
          <w:p w14:paraId="31E119FC" w14:textId="77777777" w:rsidR="00B64594" w:rsidRDefault="00B64594" w:rsidP="00AC2B80">
            <w:pPr>
              <w:jc w:val="both"/>
              <w:rPr>
                <w:rFonts w:ascii="Arial" w:hAnsi="Arial" w:cs="Arial"/>
                <w:lang w:val="en-US"/>
              </w:rPr>
            </w:pPr>
          </w:p>
        </w:tc>
      </w:tr>
      <w:tr w:rsidR="00B64594" w14:paraId="1CA6AEC2" w14:textId="77777777" w:rsidTr="00AC2B80">
        <w:tc>
          <w:tcPr>
            <w:tcW w:w="2694" w:type="dxa"/>
            <w:tcBorders>
              <w:top w:val="single" w:sz="4" w:space="0" w:color="auto"/>
              <w:left w:val="nil"/>
              <w:bottom w:val="nil"/>
              <w:right w:val="nil"/>
            </w:tcBorders>
          </w:tcPr>
          <w:p w14:paraId="7C245DFE" w14:textId="77777777" w:rsidR="00B64594" w:rsidRPr="00C20DCA" w:rsidRDefault="00B64594" w:rsidP="00AC2B80">
            <w:pPr>
              <w:jc w:val="both"/>
              <w:rPr>
                <w:rFonts w:ascii="Arial" w:hAnsi="Arial" w:cs="Arial"/>
                <w:b/>
                <w:bCs/>
                <w:lang w:val="en-US"/>
              </w:rPr>
            </w:pPr>
            <w:r>
              <w:rPr>
                <w:rFonts w:ascii="Arial" w:hAnsi="Arial" w:cs="Arial"/>
                <w:b/>
                <w:bCs/>
                <w:lang w:val="en-US"/>
              </w:rPr>
              <w:t>Asupan Protein</w:t>
            </w:r>
          </w:p>
        </w:tc>
        <w:tc>
          <w:tcPr>
            <w:tcW w:w="1134" w:type="dxa"/>
            <w:tcBorders>
              <w:top w:val="single" w:sz="4" w:space="0" w:color="auto"/>
              <w:left w:val="nil"/>
              <w:bottom w:val="nil"/>
              <w:right w:val="nil"/>
            </w:tcBorders>
          </w:tcPr>
          <w:p w14:paraId="1A36D31C" w14:textId="77777777" w:rsidR="00B64594" w:rsidRDefault="00B64594" w:rsidP="00AC2B80">
            <w:pPr>
              <w:jc w:val="center"/>
              <w:rPr>
                <w:rFonts w:ascii="Arial" w:hAnsi="Arial" w:cs="Arial"/>
                <w:lang w:val="en-US"/>
              </w:rPr>
            </w:pPr>
          </w:p>
        </w:tc>
        <w:tc>
          <w:tcPr>
            <w:tcW w:w="664" w:type="dxa"/>
            <w:tcBorders>
              <w:top w:val="single" w:sz="4" w:space="0" w:color="auto"/>
              <w:left w:val="nil"/>
              <w:bottom w:val="nil"/>
              <w:right w:val="nil"/>
            </w:tcBorders>
          </w:tcPr>
          <w:p w14:paraId="444D9A23" w14:textId="77777777" w:rsidR="00B64594" w:rsidRDefault="00B64594" w:rsidP="00AC2B80">
            <w:pPr>
              <w:jc w:val="center"/>
              <w:rPr>
                <w:rFonts w:ascii="Arial" w:hAnsi="Arial" w:cs="Arial"/>
                <w:lang w:val="en-US"/>
              </w:rPr>
            </w:pPr>
          </w:p>
          <w:p w14:paraId="701EF6B2" w14:textId="77777777" w:rsidR="00B64594" w:rsidRDefault="00B64594" w:rsidP="00AC2B80">
            <w:pPr>
              <w:rPr>
                <w:rFonts w:ascii="Arial" w:hAnsi="Arial" w:cs="Arial"/>
                <w:lang w:val="en-US"/>
              </w:rPr>
            </w:pPr>
          </w:p>
        </w:tc>
        <w:tc>
          <w:tcPr>
            <w:tcW w:w="611" w:type="dxa"/>
            <w:tcBorders>
              <w:top w:val="single" w:sz="4" w:space="0" w:color="auto"/>
              <w:left w:val="nil"/>
              <w:bottom w:val="nil"/>
              <w:right w:val="nil"/>
            </w:tcBorders>
          </w:tcPr>
          <w:p w14:paraId="6EEAFD87" w14:textId="77777777" w:rsidR="00B64594" w:rsidRDefault="00B64594" w:rsidP="00AC2B80">
            <w:pPr>
              <w:jc w:val="center"/>
              <w:rPr>
                <w:rFonts w:ascii="Arial" w:hAnsi="Arial" w:cs="Arial"/>
                <w:lang w:val="en-US"/>
              </w:rPr>
            </w:pPr>
          </w:p>
        </w:tc>
        <w:tc>
          <w:tcPr>
            <w:tcW w:w="822" w:type="dxa"/>
            <w:tcBorders>
              <w:top w:val="single" w:sz="4" w:space="0" w:color="auto"/>
              <w:left w:val="nil"/>
              <w:bottom w:val="nil"/>
              <w:right w:val="nil"/>
            </w:tcBorders>
          </w:tcPr>
          <w:p w14:paraId="480D0F6A" w14:textId="77777777" w:rsidR="00B64594" w:rsidRDefault="00B64594" w:rsidP="00AC2B80">
            <w:pPr>
              <w:jc w:val="center"/>
              <w:rPr>
                <w:rFonts w:ascii="Arial" w:hAnsi="Arial" w:cs="Arial"/>
                <w:lang w:val="en-US"/>
              </w:rPr>
            </w:pPr>
          </w:p>
        </w:tc>
        <w:tc>
          <w:tcPr>
            <w:tcW w:w="584" w:type="dxa"/>
            <w:tcBorders>
              <w:top w:val="single" w:sz="4" w:space="0" w:color="auto"/>
              <w:left w:val="nil"/>
              <w:bottom w:val="nil"/>
              <w:right w:val="nil"/>
            </w:tcBorders>
          </w:tcPr>
          <w:p w14:paraId="38153A96" w14:textId="77777777" w:rsidR="00B64594" w:rsidRDefault="00B64594" w:rsidP="00AC2B80">
            <w:pPr>
              <w:jc w:val="center"/>
              <w:rPr>
                <w:rFonts w:ascii="Arial" w:hAnsi="Arial" w:cs="Arial"/>
                <w:lang w:val="en-US"/>
              </w:rPr>
            </w:pPr>
          </w:p>
        </w:tc>
        <w:tc>
          <w:tcPr>
            <w:tcW w:w="584" w:type="dxa"/>
            <w:tcBorders>
              <w:top w:val="single" w:sz="4" w:space="0" w:color="auto"/>
              <w:left w:val="nil"/>
              <w:bottom w:val="nil"/>
              <w:right w:val="nil"/>
            </w:tcBorders>
          </w:tcPr>
          <w:p w14:paraId="2175679B" w14:textId="77777777" w:rsidR="00B64594" w:rsidRDefault="00B64594" w:rsidP="00AC2B80">
            <w:pPr>
              <w:jc w:val="center"/>
              <w:rPr>
                <w:rFonts w:ascii="Arial" w:hAnsi="Arial" w:cs="Arial"/>
                <w:lang w:val="en-US"/>
              </w:rPr>
            </w:pPr>
          </w:p>
        </w:tc>
        <w:tc>
          <w:tcPr>
            <w:tcW w:w="845" w:type="dxa"/>
            <w:gridSpan w:val="2"/>
            <w:tcBorders>
              <w:top w:val="single" w:sz="4" w:space="0" w:color="auto"/>
              <w:left w:val="nil"/>
              <w:bottom w:val="nil"/>
              <w:right w:val="nil"/>
            </w:tcBorders>
          </w:tcPr>
          <w:p w14:paraId="30147A5A" w14:textId="77777777" w:rsidR="00B64594" w:rsidRDefault="00B64594" w:rsidP="00AC2B80">
            <w:pPr>
              <w:jc w:val="both"/>
              <w:rPr>
                <w:rFonts w:ascii="Arial" w:hAnsi="Arial" w:cs="Arial"/>
                <w:lang w:val="en-US"/>
              </w:rPr>
            </w:pPr>
          </w:p>
        </w:tc>
      </w:tr>
      <w:tr w:rsidR="00B64594" w14:paraId="5B96F038" w14:textId="77777777" w:rsidTr="00AC2B80">
        <w:tc>
          <w:tcPr>
            <w:tcW w:w="2694" w:type="dxa"/>
            <w:tcBorders>
              <w:top w:val="nil"/>
              <w:left w:val="nil"/>
              <w:right w:val="nil"/>
            </w:tcBorders>
          </w:tcPr>
          <w:p w14:paraId="418AF6B5" w14:textId="77777777" w:rsidR="00B64594" w:rsidRDefault="00B64594" w:rsidP="00AC2B80">
            <w:pPr>
              <w:jc w:val="both"/>
              <w:rPr>
                <w:rFonts w:ascii="Arial" w:hAnsi="Arial" w:cs="Arial"/>
                <w:lang w:val="en-US"/>
              </w:rPr>
            </w:pPr>
            <w:r>
              <w:rPr>
                <w:rFonts w:ascii="Arial" w:hAnsi="Arial" w:cs="Arial"/>
                <w:lang w:val="en-US"/>
              </w:rPr>
              <w:t>Cukup (90 – 110% AKG)</w:t>
            </w:r>
          </w:p>
          <w:p w14:paraId="0B275A5E" w14:textId="77777777" w:rsidR="00B64594" w:rsidRDefault="00B64594" w:rsidP="00AC2B80">
            <w:pPr>
              <w:jc w:val="both"/>
              <w:rPr>
                <w:rFonts w:ascii="Arial" w:hAnsi="Arial" w:cs="Arial"/>
                <w:lang w:val="en-US"/>
              </w:rPr>
            </w:pPr>
            <w:r>
              <w:rPr>
                <w:rFonts w:ascii="Arial" w:hAnsi="Arial" w:cs="Arial"/>
                <w:lang w:val="en-US"/>
              </w:rPr>
              <w:t>Kurang (&lt;90% AKG)</w:t>
            </w:r>
          </w:p>
        </w:tc>
        <w:tc>
          <w:tcPr>
            <w:tcW w:w="1134" w:type="dxa"/>
            <w:tcBorders>
              <w:top w:val="nil"/>
              <w:left w:val="nil"/>
              <w:right w:val="nil"/>
            </w:tcBorders>
          </w:tcPr>
          <w:p w14:paraId="7FC28F1A" w14:textId="77777777" w:rsidR="00B64594" w:rsidRDefault="00B64594" w:rsidP="00AC2B80">
            <w:pPr>
              <w:jc w:val="center"/>
              <w:rPr>
                <w:rFonts w:ascii="Arial" w:hAnsi="Arial" w:cs="Arial"/>
                <w:lang w:val="en-US"/>
              </w:rPr>
            </w:pPr>
            <w:r>
              <w:rPr>
                <w:rFonts w:ascii="Arial" w:hAnsi="Arial" w:cs="Arial"/>
                <w:lang w:val="en-US"/>
              </w:rPr>
              <w:t>53</w:t>
            </w:r>
          </w:p>
          <w:p w14:paraId="65F8D92C" w14:textId="77777777" w:rsidR="00B64594" w:rsidRDefault="00B64594" w:rsidP="00AC2B80">
            <w:pPr>
              <w:jc w:val="center"/>
              <w:rPr>
                <w:rFonts w:ascii="Arial" w:hAnsi="Arial" w:cs="Arial"/>
                <w:lang w:val="en-US"/>
              </w:rPr>
            </w:pPr>
            <w:r>
              <w:rPr>
                <w:rFonts w:ascii="Arial" w:hAnsi="Arial" w:cs="Arial"/>
                <w:lang w:val="en-US"/>
              </w:rPr>
              <w:t>69</w:t>
            </w:r>
          </w:p>
        </w:tc>
        <w:tc>
          <w:tcPr>
            <w:tcW w:w="664" w:type="dxa"/>
            <w:tcBorders>
              <w:top w:val="nil"/>
              <w:left w:val="nil"/>
              <w:right w:val="nil"/>
            </w:tcBorders>
          </w:tcPr>
          <w:p w14:paraId="16B04939" w14:textId="77777777" w:rsidR="00B64594" w:rsidRDefault="00B64594" w:rsidP="00AC2B80">
            <w:pPr>
              <w:jc w:val="center"/>
              <w:rPr>
                <w:rFonts w:ascii="Arial" w:hAnsi="Arial" w:cs="Arial"/>
                <w:lang w:val="en-US"/>
              </w:rPr>
            </w:pPr>
            <w:r>
              <w:rPr>
                <w:rFonts w:ascii="Arial" w:hAnsi="Arial" w:cs="Arial"/>
                <w:lang w:val="en-US"/>
              </w:rPr>
              <w:t>53,5</w:t>
            </w:r>
          </w:p>
          <w:p w14:paraId="03F5DA31" w14:textId="77777777" w:rsidR="00B64594" w:rsidRDefault="00B64594" w:rsidP="00AC2B80">
            <w:pPr>
              <w:jc w:val="center"/>
              <w:rPr>
                <w:rFonts w:ascii="Arial" w:hAnsi="Arial" w:cs="Arial"/>
                <w:lang w:val="en-US"/>
              </w:rPr>
            </w:pPr>
            <w:r>
              <w:rPr>
                <w:rFonts w:ascii="Arial" w:hAnsi="Arial" w:cs="Arial"/>
                <w:lang w:val="en-US"/>
              </w:rPr>
              <w:t>68,3</w:t>
            </w:r>
          </w:p>
        </w:tc>
        <w:tc>
          <w:tcPr>
            <w:tcW w:w="611" w:type="dxa"/>
            <w:tcBorders>
              <w:top w:val="nil"/>
              <w:left w:val="nil"/>
              <w:right w:val="nil"/>
            </w:tcBorders>
          </w:tcPr>
          <w:p w14:paraId="09C02C0C" w14:textId="77777777" w:rsidR="00B64594" w:rsidRDefault="00B64594" w:rsidP="00AC2B80">
            <w:pPr>
              <w:jc w:val="center"/>
              <w:rPr>
                <w:rFonts w:ascii="Arial" w:hAnsi="Arial" w:cs="Arial"/>
                <w:lang w:val="en-US"/>
              </w:rPr>
            </w:pPr>
            <w:r>
              <w:rPr>
                <w:rFonts w:ascii="Arial" w:hAnsi="Arial" w:cs="Arial"/>
                <w:lang w:val="en-US"/>
              </w:rPr>
              <w:t>46</w:t>
            </w:r>
          </w:p>
          <w:p w14:paraId="2C667C36" w14:textId="77777777" w:rsidR="00B64594" w:rsidRDefault="00B64594" w:rsidP="00AC2B80">
            <w:pPr>
              <w:jc w:val="center"/>
              <w:rPr>
                <w:rFonts w:ascii="Arial" w:hAnsi="Arial" w:cs="Arial"/>
                <w:lang w:val="en-US"/>
              </w:rPr>
            </w:pPr>
            <w:r>
              <w:rPr>
                <w:rFonts w:ascii="Arial" w:hAnsi="Arial" w:cs="Arial"/>
                <w:lang w:val="en-US"/>
              </w:rPr>
              <w:t>32</w:t>
            </w:r>
          </w:p>
        </w:tc>
        <w:tc>
          <w:tcPr>
            <w:tcW w:w="822" w:type="dxa"/>
            <w:tcBorders>
              <w:top w:val="nil"/>
              <w:left w:val="nil"/>
              <w:right w:val="nil"/>
            </w:tcBorders>
          </w:tcPr>
          <w:p w14:paraId="72B7F1C4" w14:textId="77777777" w:rsidR="00B64594" w:rsidRDefault="00B64594" w:rsidP="00AC2B80">
            <w:pPr>
              <w:jc w:val="center"/>
              <w:rPr>
                <w:rFonts w:ascii="Arial" w:hAnsi="Arial" w:cs="Arial"/>
                <w:lang w:val="en-US"/>
              </w:rPr>
            </w:pPr>
            <w:r>
              <w:rPr>
                <w:rFonts w:ascii="Arial" w:hAnsi="Arial" w:cs="Arial"/>
                <w:lang w:val="en-US"/>
              </w:rPr>
              <w:t>46,5</w:t>
            </w:r>
          </w:p>
          <w:p w14:paraId="15C2D75A" w14:textId="77777777" w:rsidR="00B64594" w:rsidRDefault="00B64594" w:rsidP="00AC2B80">
            <w:pPr>
              <w:jc w:val="center"/>
              <w:rPr>
                <w:rFonts w:ascii="Arial" w:hAnsi="Arial" w:cs="Arial"/>
                <w:lang w:val="en-US"/>
              </w:rPr>
            </w:pPr>
            <w:r>
              <w:rPr>
                <w:rFonts w:ascii="Arial" w:hAnsi="Arial" w:cs="Arial"/>
                <w:lang w:val="en-US"/>
              </w:rPr>
              <w:t>31,7</w:t>
            </w:r>
          </w:p>
        </w:tc>
        <w:tc>
          <w:tcPr>
            <w:tcW w:w="584" w:type="dxa"/>
            <w:tcBorders>
              <w:top w:val="nil"/>
              <w:left w:val="nil"/>
              <w:right w:val="nil"/>
            </w:tcBorders>
          </w:tcPr>
          <w:p w14:paraId="6ECC67F1" w14:textId="77777777" w:rsidR="00B64594" w:rsidRDefault="00B64594" w:rsidP="00AC2B80">
            <w:pPr>
              <w:jc w:val="center"/>
              <w:rPr>
                <w:rFonts w:ascii="Arial" w:hAnsi="Arial" w:cs="Arial"/>
                <w:lang w:val="en-US"/>
              </w:rPr>
            </w:pPr>
            <w:r>
              <w:rPr>
                <w:rFonts w:ascii="Arial" w:hAnsi="Arial" w:cs="Arial"/>
                <w:lang w:val="en-US"/>
              </w:rPr>
              <w:t>99</w:t>
            </w:r>
          </w:p>
          <w:p w14:paraId="32BC76FF" w14:textId="77777777" w:rsidR="00B64594" w:rsidRDefault="00B64594" w:rsidP="00AC2B80">
            <w:pPr>
              <w:jc w:val="center"/>
              <w:rPr>
                <w:rFonts w:ascii="Arial" w:hAnsi="Arial" w:cs="Arial"/>
                <w:lang w:val="en-US"/>
              </w:rPr>
            </w:pPr>
            <w:r>
              <w:rPr>
                <w:rFonts w:ascii="Arial" w:hAnsi="Arial" w:cs="Arial"/>
                <w:lang w:val="en-US"/>
              </w:rPr>
              <w:t>101</w:t>
            </w:r>
          </w:p>
        </w:tc>
        <w:tc>
          <w:tcPr>
            <w:tcW w:w="584" w:type="dxa"/>
            <w:tcBorders>
              <w:top w:val="nil"/>
              <w:left w:val="nil"/>
              <w:right w:val="nil"/>
            </w:tcBorders>
          </w:tcPr>
          <w:p w14:paraId="032DE497" w14:textId="77777777" w:rsidR="00B64594" w:rsidRDefault="00B64594" w:rsidP="00AC2B80">
            <w:pPr>
              <w:jc w:val="center"/>
              <w:rPr>
                <w:rFonts w:ascii="Arial" w:hAnsi="Arial" w:cs="Arial"/>
                <w:lang w:val="en-US"/>
              </w:rPr>
            </w:pPr>
            <w:r>
              <w:rPr>
                <w:rFonts w:ascii="Arial" w:hAnsi="Arial" w:cs="Arial"/>
                <w:lang w:val="en-US"/>
              </w:rPr>
              <w:t>100</w:t>
            </w:r>
          </w:p>
          <w:p w14:paraId="12A72111" w14:textId="77777777" w:rsidR="00B64594" w:rsidRDefault="00B64594" w:rsidP="00AC2B80">
            <w:pPr>
              <w:jc w:val="center"/>
              <w:rPr>
                <w:rFonts w:ascii="Arial" w:hAnsi="Arial" w:cs="Arial"/>
                <w:lang w:val="en-US"/>
              </w:rPr>
            </w:pPr>
            <w:r>
              <w:rPr>
                <w:rFonts w:ascii="Arial" w:hAnsi="Arial" w:cs="Arial"/>
                <w:lang w:val="en-US"/>
              </w:rPr>
              <w:t>100</w:t>
            </w:r>
          </w:p>
        </w:tc>
        <w:tc>
          <w:tcPr>
            <w:tcW w:w="845" w:type="dxa"/>
            <w:gridSpan w:val="2"/>
            <w:tcBorders>
              <w:top w:val="nil"/>
              <w:left w:val="nil"/>
              <w:right w:val="nil"/>
            </w:tcBorders>
          </w:tcPr>
          <w:p w14:paraId="30AC4319" w14:textId="77777777" w:rsidR="00B64594" w:rsidRDefault="00B64594" w:rsidP="00AC2B80">
            <w:pPr>
              <w:jc w:val="center"/>
              <w:rPr>
                <w:rFonts w:ascii="Arial" w:hAnsi="Arial" w:cs="Arial"/>
                <w:lang w:val="en-US"/>
              </w:rPr>
            </w:pPr>
            <w:r>
              <w:rPr>
                <w:rFonts w:ascii="Arial" w:hAnsi="Arial" w:cs="Arial"/>
                <w:lang w:val="en-US"/>
              </w:rPr>
              <w:t>0,046</w:t>
            </w:r>
          </w:p>
        </w:tc>
      </w:tr>
    </w:tbl>
    <w:p w14:paraId="488A81E4" w14:textId="77777777" w:rsidR="00B64594" w:rsidRDefault="00B64594" w:rsidP="00B64594">
      <w:pPr>
        <w:tabs>
          <w:tab w:val="left" w:pos="709"/>
        </w:tabs>
        <w:spacing w:line="240" w:lineRule="auto"/>
        <w:ind w:left="1276" w:hanging="1276"/>
        <w:jc w:val="both"/>
        <w:rPr>
          <w:rFonts w:ascii="Arial" w:hAnsi="Arial" w:cs="Arial"/>
          <w:lang w:val="en-US"/>
        </w:rPr>
      </w:pPr>
    </w:p>
    <w:p w14:paraId="04A5D0BD" w14:textId="77777777" w:rsidR="00B64594" w:rsidRDefault="00B64594" w:rsidP="00B64594">
      <w:pPr>
        <w:tabs>
          <w:tab w:val="left" w:pos="709"/>
        </w:tabs>
        <w:spacing w:line="240" w:lineRule="auto"/>
        <w:ind w:left="1276" w:hanging="1276"/>
        <w:jc w:val="both"/>
        <w:rPr>
          <w:rFonts w:ascii="Arial" w:hAnsi="Arial" w:cs="Arial"/>
          <w:lang w:val="en-US"/>
        </w:rPr>
      </w:pPr>
      <w:r>
        <w:rPr>
          <w:rFonts w:ascii="Arial" w:hAnsi="Arial" w:cs="Arial"/>
          <w:lang w:val="en-US"/>
        </w:rPr>
        <w:t xml:space="preserve">Lampiran 9. Hubungan asupan protein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{"citationItems":[{"id":"ITEM-1","itemData":{"abstract":"Anemia is a nutritional problem in adolescent girls. Anemia caused by lack of nutrients that play a role in the formation of hemoglobin. Nationally, the prevalence of anemia in Indonesia itself is quite high at 21%. In North Sulawesi lower compared to some other provinces 8.7% in women, 5.0% in men and 2.5% in children. This study aims to determine whether there is a relationship between the intake of iron and protein with anemia in grade VIII and IX in SMPN 8 Manado. This study was an observational study with cross sectional analytic. Conducted in September-October 2015 SMP N 8 Manado, the number of samples 210 students. Data analysis using chi-square test. Research result showed that the intake of iron p = 0.001 (p &lt;0.05), and protein intake p = 0.003 (p &lt;0.05) means that there is a significant relationship between Iron and Protein intake on the incidence of anemia. There is a relationship between the intake of iron and protein intake with the incidence of anemia in grade VIII and IX in SMPN 8 Manado. The students are encouraged to increase their intake of nutrients, especially iron-containing foods also helps iron absorption as food sources of vitamin C and reducing foods that can inhibit iron absorption such as coffee and tea. Further research is needed using the laboratory test to determine other factors that could affect the occurrence of anemia.","author":[{"dropping-particle":"","family":"Paputungan","given":"Sitti Rahmini","non-dropping-particle":"","parse-names":false,"suffix":""},{"dropping-particle":"","family":"Kapantow","given":"Nova H","non-dropping-particle":"","parse-names":false,"suffix":""},{"dropping-particle":"","family":"Rattu","given":"A J M","non-dropping-particle":"","parse-names":false,"suffix":""}],"container-title":"Jurnal Ilmiah Farmasi","id":"ITEM-1","issue":"1","issued":{"date-parts":[["2016"]]},"page":"348-354","title":"HUBUNGAN ANTARA ASUPAN ZAT BESI DAN PROTEIN DENGAN KEJADIAN ANEMIA PADA SISWI KELAS VIII DAN IX DI SMP N 8","type":"article-journal","volume":"5"},"uris":["http://www.mendeley.com/documents/?uuid=c94f9952-5794-4e54-8684-69ac9c875951"]}],"mendeley":{"formattedCitation":"(Paputungan et al., 2016)","manualFormatting":"Paputungan, dkk (2016)","plainTextFormattedCitation":"(Paputungan et al., 2016)","previouslyFormattedCitation":"(Paputungan et al., 2016)"},"properties":{"noteIndex":0},"schema":"https://github.com/citation-style-language/schema/raw/master/csl-citation.json"}</w:instrText>
      </w:r>
      <w:r>
        <w:rPr>
          <w:rFonts w:ascii="Arial" w:hAnsi="Arial" w:cs="Arial"/>
          <w:lang w:val="en-US"/>
        </w:rPr>
        <w:fldChar w:fldCharType="separate"/>
      </w:r>
      <w:r w:rsidRPr="00381FDE">
        <w:rPr>
          <w:rFonts w:ascii="Arial" w:hAnsi="Arial" w:cs="Arial"/>
          <w:noProof/>
          <w:lang w:val="en-US"/>
        </w:rPr>
        <w:t>Paputungan,</w:t>
      </w:r>
      <w:r>
        <w:rPr>
          <w:rFonts w:ascii="Arial" w:hAnsi="Arial" w:cs="Arial"/>
          <w:noProof/>
          <w:lang w:val="en-US"/>
        </w:rPr>
        <w:t xml:space="preserve"> dkk</w:t>
      </w:r>
      <w:r w:rsidRPr="00381FDE">
        <w:rPr>
          <w:rFonts w:ascii="Arial" w:hAnsi="Arial" w:cs="Arial"/>
          <w:noProof/>
          <w:lang w:val="en-US"/>
        </w:rPr>
        <w:t xml:space="preserve"> </w:t>
      </w:r>
      <w:r>
        <w:rPr>
          <w:rFonts w:ascii="Arial" w:hAnsi="Arial" w:cs="Arial"/>
          <w:noProof/>
          <w:lang w:val="en-US"/>
        </w:rPr>
        <w:t>(</w:t>
      </w:r>
      <w:r w:rsidRPr="00381FDE">
        <w:rPr>
          <w:rFonts w:ascii="Arial" w:hAnsi="Arial" w:cs="Arial"/>
          <w:noProof/>
          <w:lang w:val="en-US"/>
        </w:rPr>
        <w:t>2016)</w:t>
      </w:r>
      <w:r>
        <w:rPr>
          <w:rFonts w:ascii="Arial" w:hAnsi="Arial" w:cs="Arial"/>
          <w:lang w:val="en-US"/>
        </w:rPr>
        <w:fldChar w:fldCharType="end"/>
      </w:r>
    </w:p>
    <w:tbl>
      <w:tblPr>
        <w:tblStyle w:val="TableGrid"/>
        <w:tblW w:w="7938" w:type="dxa"/>
        <w:tblLook w:val="0000" w:firstRow="0" w:lastRow="0" w:firstColumn="0" w:lastColumn="0" w:noHBand="0" w:noVBand="0"/>
      </w:tblPr>
      <w:tblGrid>
        <w:gridCol w:w="2694"/>
        <w:gridCol w:w="992"/>
        <w:gridCol w:w="567"/>
        <w:gridCol w:w="850"/>
        <w:gridCol w:w="693"/>
        <w:gridCol w:w="584"/>
        <w:gridCol w:w="709"/>
        <w:gridCol w:w="849"/>
      </w:tblGrid>
      <w:tr w:rsidR="00B64594" w14:paraId="5F9A6375" w14:textId="77777777" w:rsidTr="00AC2B80">
        <w:tc>
          <w:tcPr>
            <w:tcW w:w="2694" w:type="dxa"/>
            <w:vMerge w:val="restart"/>
            <w:tcBorders>
              <w:left w:val="nil"/>
              <w:bottom w:val="nil"/>
              <w:right w:val="nil"/>
            </w:tcBorders>
          </w:tcPr>
          <w:p w14:paraId="68458C05"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Variabel</w:t>
            </w:r>
          </w:p>
        </w:tc>
        <w:tc>
          <w:tcPr>
            <w:tcW w:w="3102" w:type="dxa"/>
            <w:gridSpan w:val="4"/>
            <w:tcBorders>
              <w:left w:val="nil"/>
              <w:bottom w:val="nil"/>
              <w:right w:val="nil"/>
            </w:tcBorders>
          </w:tcPr>
          <w:p w14:paraId="4F197FD8" w14:textId="77777777" w:rsidR="00B64594" w:rsidRPr="00C739DB" w:rsidRDefault="00B64594" w:rsidP="00AC2B80">
            <w:pPr>
              <w:jc w:val="center"/>
              <w:rPr>
                <w:rFonts w:ascii="Arial" w:hAnsi="Arial" w:cs="Arial"/>
                <w:b/>
                <w:bCs/>
                <w:lang w:val="en-US"/>
              </w:rPr>
            </w:pPr>
            <w:r>
              <w:rPr>
                <w:rFonts w:ascii="Arial" w:hAnsi="Arial" w:cs="Arial"/>
                <w:b/>
                <w:bCs/>
                <w:lang w:val="en-US"/>
              </w:rPr>
              <w:t>Kadar Hemoglobin</w:t>
            </w:r>
          </w:p>
        </w:tc>
        <w:tc>
          <w:tcPr>
            <w:tcW w:w="1293" w:type="dxa"/>
            <w:gridSpan w:val="2"/>
            <w:vMerge w:val="restart"/>
            <w:tcBorders>
              <w:left w:val="nil"/>
              <w:bottom w:val="nil"/>
              <w:right w:val="nil"/>
            </w:tcBorders>
          </w:tcPr>
          <w:p w14:paraId="204A6E1E"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Total</w:t>
            </w:r>
          </w:p>
        </w:tc>
        <w:tc>
          <w:tcPr>
            <w:tcW w:w="849" w:type="dxa"/>
            <w:vMerge w:val="restart"/>
            <w:tcBorders>
              <w:left w:val="nil"/>
              <w:bottom w:val="nil"/>
              <w:right w:val="nil"/>
            </w:tcBorders>
          </w:tcPr>
          <w:p w14:paraId="626F36E9" w14:textId="77777777" w:rsidR="00B64594" w:rsidRPr="00C739DB" w:rsidRDefault="00B64594" w:rsidP="00AC2B80">
            <w:pPr>
              <w:jc w:val="center"/>
              <w:rPr>
                <w:rFonts w:ascii="Arial" w:hAnsi="Arial" w:cs="Arial"/>
                <w:b/>
                <w:bCs/>
                <w:i/>
                <w:iCs/>
                <w:lang w:val="en-US"/>
              </w:rPr>
            </w:pPr>
            <w:r w:rsidRPr="00C739DB">
              <w:rPr>
                <w:rFonts w:ascii="Arial" w:hAnsi="Arial" w:cs="Arial"/>
                <w:b/>
                <w:bCs/>
                <w:i/>
                <w:iCs/>
                <w:lang w:val="en-US"/>
              </w:rPr>
              <w:t>P</w:t>
            </w:r>
          </w:p>
        </w:tc>
      </w:tr>
      <w:tr w:rsidR="00B64594" w14:paraId="2C65285D" w14:textId="77777777" w:rsidTr="00AC2B80">
        <w:tc>
          <w:tcPr>
            <w:tcW w:w="2694" w:type="dxa"/>
            <w:vMerge/>
            <w:tcBorders>
              <w:top w:val="nil"/>
              <w:left w:val="nil"/>
              <w:bottom w:val="nil"/>
              <w:right w:val="nil"/>
            </w:tcBorders>
          </w:tcPr>
          <w:p w14:paraId="40E65F0A" w14:textId="77777777" w:rsidR="00B64594" w:rsidRDefault="00B64594" w:rsidP="00AC2B80">
            <w:pPr>
              <w:jc w:val="both"/>
              <w:rPr>
                <w:rFonts w:ascii="Arial" w:hAnsi="Arial" w:cs="Arial"/>
                <w:lang w:val="en-US"/>
              </w:rPr>
            </w:pPr>
          </w:p>
        </w:tc>
        <w:tc>
          <w:tcPr>
            <w:tcW w:w="1559" w:type="dxa"/>
            <w:gridSpan w:val="2"/>
            <w:tcBorders>
              <w:top w:val="single" w:sz="4" w:space="0" w:color="auto"/>
              <w:left w:val="nil"/>
              <w:bottom w:val="nil"/>
              <w:right w:val="nil"/>
            </w:tcBorders>
          </w:tcPr>
          <w:p w14:paraId="60D8CCCF" w14:textId="77777777" w:rsidR="00B64594" w:rsidRPr="00C20DCA" w:rsidRDefault="00B64594" w:rsidP="00AC2B80">
            <w:pPr>
              <w:jc w:val="center"/>
              <w:rPr>
                <w:rFonts w:ascii="Arial" w:hAnsi="Arial" w:cs="Arial"/>
                <w:b/>
                <w:bCs/>
                <w:lang w:val="en-US"/>
              </w:rPr>
            </w:pPr>
            <w:r>
              <w:rPr>
                <w:rFonts w:ascii="Arial" w:hAnsi="Arial" w:cs="Arial"/>
                <w:b/>
                <w:bCs/>
                <w:lang w:val="en-US"/>
              </w:rPr>
              <w:t>&lt; 12 g/dl</w:t>
            </w:r>
          </w:p>
        </w:tc>
        <w:tc>
          <w:tcPr>
            <w:tcW w:w="1543" w:type="dxa"/>
            <w:gridSpan w:val="2"/>
            <w:tcBorders>
              <w:top w:val="single" w:sz="4" w:space="0" w:color="auto"/>
              <w:left w:val="nil"/>
              <w:bottom w:val="nil"/>
              <w:right w:val="nil"/>
            </w:tcBorders>
          </w:tcPr>
          <w:p w14:paraId="78361AA8" w14:textId="77777777" w:rsidR="00B64594" w:rsidRPr="00C20DCA" w:rsidRDefault="00B64594" w:rsidP="00AC2B80">
            <w:pPr>
              <w:jc w:val="center"/>
              <w:rPr>
                <w:rFonts w:ascii="Arial" w:hAnsi="Arial" w:cs="Arial"/>
                <w:b/>
                <w:bCs/>
                <w:lang w:val="en-US"/>
              </w:rPr>
            </w:pPr>
            <w:r>
              <w:rPr>
                <w:rFonts w:ascii="Arial" w:hAnsi="Arial" w:cs="Arial"/>
                <w:b/>
                <w:bCs/>
                <w:lang w:val="en-US"/>
              </w:rPr>
              <w:t>≥ 12 g/dl</w:t>
            </w:r>
          </w:p>
        </w:tc>
        <w:tc>
          <w:tcPr>
            <w:tcW w:w="1293" w:type="dxa"/>
            <w:gridSpan w:val="2"/>
            <w:vMerge/>
            <w:tcBorders>
              <w:top w:val="nil"/>
              <w:left w:val="nil"/>
              <w:bottom w:val="nil"/>
              <w:right w:val="nil"/>
            </w:tcBorders>
          </w:tcPr>
          <w:p w14:paraId="4EA989BB" w14:textId="77777777" w:rsidR="00B64594" w:rsidRPr="00C20DCA" w:rsidRDefault="00B64594" w:rsidP="00AC2B80">
            <w:pPr>
              <w:jc w:val="center"/>
              <w:rPr>
                <w:rFonts w:ascii="Arial" w:hAnsi="Arial" w:cs="Arial"/>
                <w:b/>
                <w:bCs/>
                <w:lang w:val="en-US"/>
              </w:rPr>
            </w:pPr>
          </w:p>
        </w:tc>
        <w:tc>
          <w:tcPr>
            <w:tcW w:w="849" w:type="dxa"/>
            <w:vMerge/>
            <w:tcBorders>
              <w:top w:val="nil"/>
              <w:left w:val="nil"/>
              <w:bottom w:val="single" w:sz="4" w:space="0" w:color="auto"/>
              <w:right w:val="nil"/>
            </w:tcBorders>
          </w:tcPr>
          <w:p w14:paraId="59159796" w14:textId="77777777" w:rsidR="00B64594" w:rsidRDefault="00B64594" w:rsidP="00AC2B80">
            <w:pPr>
              <w:jc w:val="both"/>
              <w:rPr>
                <w:rFonts w:ascii="Arial" w:hAnsi="Arial" w:cs="Arial"/>
                <w:lang w:val="en-US"/>
              </w:rPr>
            </w:pPr>
          </w:p>
        </w:tc>
      </w:tr>
      <w:tr w:rsidR="00B64594" w14:paraId="5E2EA0F7" w14:textId="77777777" w:rsidTr="00AC2B80">
        <w:tc>
          <w:tcPr>
            <w:tcW w:w="2694" w:type="dxa"/>
            <w:vMerge/>
            <w:tcBorders>
              <w:top w:val="nil"/>
              <w:left w:val="nil"/>
              <w:bottom w:val="single" w:sz="4" w:space="0" w:color="auto"/>
              <w:right w:val="nil"/>
            </w:tcBorders>
          </w:tcPr>
          <w:p w14:paraId="3FCA4D94" w14:textId="77777777" w:rsidR="00B64594" w:rsidRDefault="00B64594" w:rsidP="00AC2B80">
            <w:pPr>
              <w:jc w:val="both"/>
              <w:rPr>
                <w:rFonts w:ascii="Arial" w:hAnsi="Arial" w:cs="Arial"/>
                <w:lang w:val="en-US"/>
              </w:rPr>
            </w:pPr>
          </w:p>
        </w:tc>
        <w:tc>
          <w:tcPr>
            <w:tcW w:w="992" w:type="dxa"/>
            <w:tcBorders>
              <w:top w:val="single" w:sz="4" w:space="0" w:color="auto"/>
              <w:left w:val="nil"/>
              <w:bottom w:val="single" w:sz="4" w:space="0" w:color="auto"/>
              <w:right w:val="nil"/>
            </w:tcBorders>
          </w:tcPr>
          <w:p w14:paraId="4F0EFFC8"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567" w:type="dxa"/>
            <w:tcBorders>
              <w:top w:val="single" w:sz="4" w:space="0" w:color="auto"/>
              <w:left w:val="nil"/>
              <w:bottom w:val="single" w:sz="4" w:space="0" w:color="auto"/>
              <w:right w:val="nil"/>
            </w:tcBorders>
          </w:tcPr>
          <w:p w14:paraId="0D776D68"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50" w:type="dxa"/>
            <w:tcBorders>
              <w:top w:val="single" w:sz="4" w:space="0" w:color="auto"/>
              <w:left w:val="nil"/>
              <w:bottom w:val="single" w:sz="4" w:space="0" w:color="auto"/>
              <w:right w:val="nil"/>
            </w:tcBorders>
          </w:tcPr>
          <w:p w14:paraId="39ACE8C7"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693" w:type="dxa"/>
            <w:tcBorders>
              <w:top w:val="single" w:sz="4" w:space="0" w:color="auto"/>
              <w:left w:val="nil"/>
              <w:bottom w:val="single" w:sz="4" w:space="0" w:color="auto"/>
              <w:right w:val="nil"/>
            </w:tcBorders>
          </w:tcPr>
          <w:p w14:paraId="396AE466"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584" w:type="dxa"/>
            <w:tcBorders>
              <w:top w:val="single" w:sz="4" w:space="0" w:color="auto"/>
              <w:left w:val="nil"/>
              <w:bottom w:val="single" w:sz="4" w:space="0" w:color="auto"/>
              <w:right w:val="nil"/>
            </w:tcBorders>
          </w:tcPr>
          <w:p w14:paraId="54C8E92E"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9" w:type="dxa"/>
            <w:tcBorders>
              <w:top w:val="single" w:sz="4" w:space="0" w:color="auto"/>
              <w:left w:val="nil"/>
              <w:bottom w:val="single" w:sz="4" w:space="0" w:color="auto"/>
              <w:right w:val="nil"/>
            </w:tcBorders>
          </w:tcPr>
          <w:p w14:paraId="3AA67888"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49" w:type="dxa"/>
            <w:tcBorders>
              <w:top w:val="single" w:sz="4" w:space="0" w:color="auto"/>
              <w:left w:val="nil"/>
              <w:bottom w:val="single" w:sz="4" w:space="0" w:color="auto"/>
              <w:right w:val="nil"/>
            </w:tcBorders>
          </w:tcPr>
          <w:p w14:paraId="1F6AC5B0" w14:textId="77777777" w:rsidR="00B64594" w:rsidRDefault="00B64594" w:rsidP="00AC2B80">
            <w:pPr>
              <w:jc w:val="both"/>
              <w:rPr>
                <w:rFonts w:ascii="Arial" w:hAnsi="Arial" w:cs="Arial"/>
                <w:lang w:val="en-US"/>
              </w:rPr>
            </w:pPr>
          </w:p>
        </w:tc>
      </w:tr>
      <w:tr w:rsidR="00B64594" w14:paraId="13AC117D" w14:textId="77777777" w:rsidTr="00AC2B80">
        <w:tc>
          <w:tcPr>
            <w:tcW w:w="2694" w:type="dxa"/>
            <w:tcBorders>
              <w:top w:val="single" w:sz="4" w:space="0" w:color="auto"/>
              <w:left w:val="nil"/>
              <w:bottom w:val="nil"/>
              <w:right w:val="nil"/>
            </w:tcBorders>
          </w:tcPr>
          <w:p w14:paraId="3DE20E21" w14:textId="77777777" w:rsidR="00B64594" w:rsidRPr="00C20DCA" w:rsidRDefault="00B64594" w:rsidP="00AC2B80">
            <w:pPr>
              <w:jc w:val="both"/>
              <w:rPr>
                <w:rFonts w:ascii="Arial" w:hAnsi="Arial" w:cs="Arial"/>
                <w:b/>
                <w:bCs/>
                <w:lang w:val="en-US"/>
              </w:rPr>
            </w:pPr>
            <w:r>
              <w:rPr>
                <w:rFonts w:ascii="Arial" w:hAnsi="Arial" w:cs="Arial"/>
                <w:b/>
                <w:bCs/>
                <w:lang w:val="en-US"/>
              </w:rPr>
              <w:t>Asupan Protein</w:t>
            </w:r>
          </w:p>
        </w:tc>
        <w:tc>
          <w:tcPr>
            <w:tcW w:w="992" w:type="dxa"/>
            <w:tcBorders>
              <w:top w:val="single" w:sz="4" w:space="0" w:color="auto"/>
              <w:left w:val="nil"/>
              <w:bottom w:val="nil"/>
              <w:right w:val="nil"/>
            </w:tcBorders>
          </w:tcPr>
          <w:p w14:paraId="2444DF22" w14:textId="77777777" w:rsidR="00B64594" w:rsidRDefault="00B64594" w:rsidP="00AC2B80">
            <w:pPr>
              <w:jc w:val="center"/>
              <w:rPr>
                <w:rFonts w:ascii="Arial" w:hAnsi="Arial" w:cs="Arial"/>
                <w:lang w:val="en-US"/>
              </w:rPr>
            </w:pPr>
          </w:p>
        </w:tc>
        <w:tc>
          <w:tcPr>
            <w:tcW w:w="567" w:type="dxa"/>
            <w:tcBorders>
              <w:top w:val="single" w:sz="4" w:space="0" w:color="auto"/>
              <w:left w:val="nil"/>
              <w:bottom w:val="nil"/>
              <w:right w:val="nil"/>
            </w:tcBorders>
          </w:tcPr>
          <w:p w14:paraId="0130D859" w14:textId="77777777" w:rsidR="00B64594" w:rsidRDefault="00B64594" w:rsidP="00AC2B80">
            <w:pPr>
              <w:jc w:val="center"/>
              <w:rPr>
                <w:rFonts w:ascii="Arial" w:hAnsi="Arial" w:cs="Arial"/>
                <w:lang w:val="en-US"/>
              </w:rPr>
            </w:pPr>
          </w:p>
          <w:p w14:paraId="49E87C43" w14:textId="77777777" w:rsidR="00B64594" w:rsidRDefault="00B64594" w:rsidP="00AC2B80">
            <w:pPr>
              <w:rPr>
                <w:rFonts w:ascii="Arial" w:hAnsi="Arial" w:cs="Arial"/>
                <w:lang w:val="en-US"/>
              </w:rPr>
            </w:pPr>
          </w:p>
        </w:tc>
        <w:tc>
          <w:tcPr>
            <w:tcW w:w="850" w:type="dxa"/>
            <w:tcBorders>
              <w:top w:val="single" w:sz="4" w:space="0" w:color="auto"/>
              <w:left w:val="nil"/>
              <w:bottom w:val="nil"/>
              <w:right w:val="nil"/>
            </w:tcBorders>
          </w:tcPr>
          <w:p w14:paraId="76F3FD70" w14:textId="77777777" w:rsidR="00B64594" w:rsidRDefault="00B64594" w:rsidP="00AC2B80">
            <w:pPr>
              <w:jc w:val="center"/>
              <w:rPr>
                <w:rFonts w:ascii="Arial" w:hAnsi="Arial" w:cs="Arial"/>
                <w:lang w:val="en-US"/>
              </w:rPr>
            </w:pPr>
          </w:p>
        </w:tc>
        <w:tc>
          <w:tcPr>
            <w:tcW w:w="693" w:type="dxa"/>
            <w:tcBorders>
              <w:top w:val="single" w:sz="4" w:space="0" w:color="auto"/>
              <w:left w:val="nil"/>
              <w:bottom w:val="nil"/>
              <w:right w:val="nil"/>
            </w:tcBorders>
          </w:tcPr>
          <w:p w14:paraId="094EBAF6" w14:textId="77777777" w:rsidR="00B64594" w:rsidRDefault="00B64594" w:rsidP="00AC2B80">
            <w:pPr>
              <w:jc w:val="center"/>
              <w:rPr>
                <w:rFonts w:ascii="Arial" w:hAnsi="Arial" w:cs="Arial"/>
                <w:lang w:val="en-US"/>
              </w:rPr>
            </w:pPr>
          </w:p>
        </w:tc>
        <w:tc>
          <w:tcPr>
            <w:tcW w:w="584" w:type="dxa"/>
            <w:tcBorders>
              <w:top w:val="single" w:sz="4" w:space="0" w:color="auto"/>
              <w:left w:val="nil"/>
              <w:bottom w:val="nil"/>
              <w:right w:val="nil"/>
            </w:tcBorders>
          </w:tcPr>
          <w:p w14:paraId="2C6719DA" w14:textId="77777777" w:rsidR="00B64594" w:rsidRDefault="00B64594" w:rsidP="00AC2B80">
            <w:pPr>
              <w:jc w:val="center"/>
              <w:rPr>
                <w:rFonts w:ascii="Arial" w:hAnsi="Arial" w:cs="Arial"/>
                <w:lang w:val="en-US"/>
              </w:rPr>
            </w:pPr>
          </w:p>
        </w:tc>
        <w:tc>
          <w:tcPr>
            <w:tcW w:w="709" w:type="dxa"/>
            <w:tcBorders>
              <w:top w:val="single" w:sz="4" w:space="0" w:color="auto"/>
              <w:left w:val="nil"/>
              <w:bottom w:val="nil"/>
              <w:right w:val="nil"/>
            </w:tcBorders>
          </w:tcPr>
          <w:p w14:paraId="0A5799AA" w14:textId="77777777" w:rsidR="00B64594" w:rsidRDefault="00B64594" w:rsidP="00AC2B80">
            <w:pPr>
              <w:jc w:val="center"/>
              <w:rPr>
                <w:rFonts w:ascii="Arial" w:hAnsi="Arial" w:cs="Arial"/>
                <w:lang w:val="en-US"/>
              </w:rPr>
            </w:pPr>
          </w:p>
        </w:tc>
        <w:tc>
          <w:tcPr>
            <w:tcW w:w="849" w:type="dxa"/>
            <w:tcBorders>
              <w:top w:val="single" w:sz="4" w:space="0" w:color="auto"/>
              <w:left w:val="nil"/>
              <w:bottom w:val="nil"/>
              <w:right w:val="nil"/>
            </w:tcBorders>
          </w:tcPr>
          <w:p w14:paraId="5DAEBD96" w14:textId="77777777" w:rsidR="00B64594" w:rsidRDefault="00B64594" w:rsidP="00AC2B80">
            <w:pPr>
              <w:jc w:val="both"/>
              <w:rPr>
                <w:rFonts w:ascii="Arial" w:hAnsi="Arial" w:cs="Arial"/>
                <w:lang w:val="en-US"/>
              </w:rPr>
            </w:pPr>
          </w:p>
        </w:tc>
      </w:tr>
      <w:tr w:rsidR="00B64594" w14:paraId="451A9B46" w14:textId="77777777" w:rsidTr="00AC2B80">
        <w:tc>
          <w:tcPr>
            <w:tcW w:w="2694" w:type="dxa"/>
            <w:tcBorders>
              <w:top w:val="nil"/>
              <w:left w:val="nil"/>
              <w:right w:val="nil"/>
            </w:tcBorders>
          </w:tcPr>
          <w:p w14:paraId="4B27B4C3" w14:textId="77777777" w:rsidR="00B64594" w:rsidRDefault="00B64594" w:rsidP="00AC2B80">
            <w:pPr>
              <w:jc w:val="both"/>
              <w:rPr>
                <w:rFonts w:ascii="Arial" w:hAnsi="Arial" w:cs="Arial"/>
                <w:lang w:val="en-US"/>
              </w:rPr>
            </w:pPr>
            <w:r>
              <w:rPr>
                <w:rFonts w:ascii="Arial" w:hAnsi="Arial" w:cs="Arial"/>
                <w:lang w:val="en-US"/>
              </w:rPr>
              <w:t>Cukup (90 – 110% AKG)</w:t>
            </w:r>
          </w:p>
          <w:p w14:paraId="4D4E7A33" w14:textId="77777777" w:rsidR="00B64594" w:rsidRDefault="00B64594" w:rsidP="00AC2B80">
            <w:pPr>
              <w:jc w:val="both"/>
              <w:rPr>
                <w:rFonts w:ascii="Arial" w:hAnsi="Arial" w:cs="Arial"/>
                <w:lang w:val="en-US"/>
              </w:rPr>
            </w:pPr>
            <w:r>
              <w:rPr>
                <w:rFonts w:ascii="Arial" w:hAnsi="Arial" w:cs="Arial"/>
                <w:lang w:val="en-US"/>
              </w:rPr>
              <w:t>Kurang (&lt;90% AKG)</w:t>
            </w:r>
          </w:p>
        </w:tc>
        <w:tc>
          <w:tcPr>
            <w:tcW w:w="992" w:type="dxa"/>
            <w:tcBorders>
              <w:top w:val="nil"/>
              <w:left w:val="nil"/>
              <w:right w:val="nil"/>
            </w:tcBorders>
          </w:tcPr>
          <w:p w14:paraId="56B2DCCE" w14:textId="77777777" w:rsidR="00B64594" w:rsidRDefault="00B64594" w:rsidP="00AC2B80">
            <w:pPr>
              <w:jc w:val="center"/>
              <w:rPr>
                <w:rFonts w:ascii="Arial" w:hAnsi="Arial" w:cs="Arial"/>
                <w:lang w:val="en-US"/>
              </w:rPr>
            </w:pPr>
            <w:r>
              <w:rPr>
                <w:rFonts w:ascii="Arial" w:hAnsi="Arial" w:cs="Arial"/>
                <w:lang w:val="en-US"/>
              </w:rPr>
              <w:t>16</w:t>
            </w:r>
          </w:p>
          <w:p w14:paraId="26CDA25B" w14:textId="77777777" w:rsidR="00B64594" w:rsidRDefault="00B64594" w:rsidP="00AC2B80">
            <w:pPr>
              <w:jc w:val="center"/>
              <w:rPr>
                <w:rFonts w:ascii="Arial" w:hAnsi="Arial" w:cs="Arial"/>
                <w:lang w:val="en-US"/>
              </w:rPr>
            </w:pPr>
            <w:r>
              <w:rPr>
                <w:rFonts w:ascii="Arial" w:hAnsi="Arial" w:cs="Arial"/>
                <w:lang w:val="en-US"/>
              </w:rPr>
              <w:t>17</w:t>
            </w:r>
          </w:p>
        </w:tc>
        <w:tc>
          <w:tcPr>
            <w:tcW w:w="567" w:type="dxa"/>
            <w:tcBorders>
              <w:top w:val="nil"/>
              <w:left w:val="nil"/>
              <w:right w:val="nil"/>
            </w:tcBorders>
          </w:tcPr>
          <w:p w14:paraId="39DA3688" w14:textId="77777777" w:rsidR="00B64594" w:rsidRDefault="00B64594" w:rsidP="00AC2B80">
            <w:pPr>
              <w:jc w:val="center"/>
              <w:rPr>
                <w:rFonts w:ascii="Arial" w:hAnsi="Arial" w:cs="Arial"/>
                <w:lang w:val="en-US"/>
              </w:rPr>
            </w:pPr>
            <w:r>
              <w:rPr>
                <w:rFonts w:ascii="Arial" w:hAnsi="Arial" w:cs="Arial"/>
                <w:lang w:val="en-US"/>
              </w:rPr>
              <w:t>7,6</w:t>
            </w:r>
          </w:p>
          <w:p w14:paraId="036ABF19" w14:textId="77777777" w:rsidR="00B64594" w:rsidRDefault="00B64594" w:rsidP="00AC2B80">
            <w:pPr>
              <w:jc w:val="center"/>
              <w:rPr>
                <w:rFonts w:ascii="Arial" w:hAnsi="Arial" w:cs="Arial"/>
                <w:lang w:val="en-US"/>
              </w:rPr>
            </w:pPr>
            <w:r>
              <w:rPr>
                <w:rFonts w:ascii="Arial" w:hAnsi="Arial" w:cs="Arial"/>
                <w:lang w:val="en-US"/>
              </w:rPr>
              <w:t>8,1</w:t>
            </w:r>
          </w:p>
        </w:tc>
        <w:tc>
          <w:tcPr>
            <w:tcW w:w="850" w:type="dxa"/>
            <w:tcBorders>
              <w:top w:val="nil"/>
              <w:left w:val="nil"/>
              <w:right w:val="nil"/>
            </w:tcBorders>
          </w:tcPr>
          <w:p w14:paraId="3131E4B2" w14:textId="77777777" w:rsidR="00B64594" w:rsidRDefault="00B64594" w:rsidP="00AC2B80">
            <w:pPr>
              <w:jc w:val="center"/>
              <w:rPr>
                <w:rFonts w:ascii="Arial" w:hAnsi="Arial" w:cs="Arial"/>
                <w:lang w:val="en-US"/>
              </w:rPr>
            </w:pPr>
            <w:r>
              <w:rPr>
                <w:rFonts w:ascii="Arial" w:hAnsi="Arial" w:cs="Arial"/>
                <w:lang w:val="en-US"/>
              </w:rPr>
              <w:t>135</w:t>
            </w:r>
          </w:p>
          <w:p w14:paraId="621F467F" w14:textId="77777777" w:rsidR="00B64594" w:rsidRDefault="00B64594" w:rsidP="00AC2B80">
            <w:pPr>
              <w:jc w:val="center"/>
              <w:rPr>
                <w:rFonts w:ascii="Arial" w:hAnsi="Arial" w:cs="Arial"/>
                <w:lang w:val="en-US"/>
              </w:rPr>
            </w:pPr>
            <w:r>
              <w:rPr>
                <w:rFonts w:ascii="Arial" w:hAnsi="Arial" w:cs="Arial"/>
                <w:lang w:val="en-US"/>
              </w:rPr>
              <w:t>42</w:t>
            </w:r>
          </w:p>
        </w:tc>
        <w:tc>
          <w:tcPr>
            <w:tcW w:w="693" w:type="dxa"/>
            <w:tcBorders>
              <w:top w:val="nil"/>
              <w:left w:val="nil"/>
              <w:right w:val="nil"/>
            </w:tcBorders>
          </w:tcPr>
          <w:p w14:paraId="64E05B10" w14:textId="77777777" w:rsidR="00B64594" w:rsidRDefault="00B64594" w:rsidP="00AC2B80">
            <w:pPr>
              <w:jc w:val="center"/>
              <w:rPr>
                <w:rFonts w:ascii="Arial" w:hAnsi="Arial" w:cs="Arial"/>
                <w:lang w:val="en-US"/>
              </w:rPr>
            </w:pPr>
            <w:r>
              <w:rPr>
                <w:rFonts w:ascii="Arial" w:hAnsi="Arial" w:cs="Arial"/>
                <w:lang w:val="en-US"/>
              </w:rPr>
              <w:t>20</w:t>
            </w:r>
          </w:p>
          <w:p w14:paraId="0E12685B" w14:textId="77777777" w:rsidR="00B64594" w:rsidRDefault="00B64594" w:rsidP="00AC2B80">
            <w:pPr>
              <w:jc w:val="center"/>
              <w:rPr>
                <w:rFonts w:ascii="Arial" w:hAnsi="Arial" w:cs="Arial"/>
                <w:lang w:val="en-US"/>
              </w:rPr>
            </w:pPr>
            <w:r>
              <w:rPr>
                <w:rFonts w:ascii="Arial" w:hAnsi="Arial" w:cs="Arial"/>
                <w:lang w:val="en-US"/>
              </w:rPr>
              <w:t>64,3</w:t>
            </w:r>
          </w:p>
        </w:tc>
        <w:tc>
          <w:tcPr>
            <w:tcW w:w="584" w:type="dxa"/>
            <w:tcBorders>
              <w:top w:val="nil"/>
              <w:left w:val="nil"/>
              <w:right w:val="nil"/>
            </w:tcBorders>
          </w:tcPr>
          <w:p w14:paraId="733A21FA" w14:textId="77777777" w:rsidR="00B64594" w:rsidRDefault="00B64594" w:rsidP="00AC2B80">
            <w:pPr>
              <w:jc w:val="center"/>
              <w:rPr>
                <w:rFonts w:ascii="Arial" w:hAnsi="Arial" w:cs="Arial"/>
                <w:lang w:val="en-US"/>
              </w:rPr>
            </w:pPr>
            <w:r>
              <w:rPr>
                <w:rFonts w:ascii="Arial" w:hAnsi="Arial" w:cs="Arial"/>
                <w:lang w:val="en-US"/>
              </w:rPr>
              <w:t>58</w:t>
            </w:r>
          </w:p>
          <w:p w14:paraId="1836797F" w14:textId="77777777" w:rsidR="00B64594" w:rsidRDefault="00B64594" w:rsidP="00AC2B80">
            <w:pPr>
              <w:jc w:val="center"/>
              <w:rPr>
                <w:rFonts w:ascii="Arial" w:hAnsi="Arial" w:cs="Arial"/>
                <w:lang w:val="en-US"/>
              </w:rPr>
            </w:pPr>
            <w:r>
              <w:rPr>
                <w:rFonts w:ascii="Arial" w:hAnsi="Arial" w:cs="Arial"/>
                <w:lang w:val="en-US"/>
              </w:rPr>
              <w:t>152</w:t>
            </w:r>
          </w:p>
        </w:tc>
        <w:tc>
          <w:tcPr>
            <w:tcW w:w="709" w:type="dxa"/>
            <w:tcBorders>
              <w:top w:val="nil"/>
              <w:left w:val="nil"/>
              <w:right w:val="nil"/>
            </w:tcBorders>
          </w:tcPr>
          <w:p w14:paraId="7CDFB268" w14:textId="77777777" w:rsidR="00B64594" w:rsidRDefault="00B64594" w:rsidP="00AC2B80">
            <w:pPr>
              <w:jc w:val="center"/>
              <w:rPr>
                <w:rFonts w:ascii="Arial" w:hAnsi="Arial" w:cs="Arial"/>
                <w:lang w:val="en-US"/>
              </w:rPr>
            </w:pPr>
            <w:r>
              <w:rPr>
                <w:rFonts w:ascii="Arial" w:hAnsi="Arial" w:cs="Arial"/>
                <w:lang w:val="en-US"/>
              </w:rPr>
              <w:t>27,6</w:t>
            </w:r>
          </w:p>
          <w:p w14:paraId="2CCC459B" w14:textId="77777777" w:rsidR="00B64594" w:rsidRDefault="00B64594" w:rsidP="00AC2B80">
            <w:pPr>
              <w:jc w:val="center"/>
              <w:rPr>
                <w:rFonts w:ascii="Arial" w:hAnsi="Arial" w:cs="Arial"/>
                <w:lang w:val="en-US"/>
              </w:rPr>
            </w:pPr>
            <w:r>
              <w:rPr>
                <w:rFonts w:ascii="Arial" w:hAnsi="Arial" w:cs="Arial"/>
                <w:lang w:val="en-US"/>
              </w:rPr>
              <w:t>72,4</w:t>
            </w:r>
          </w:p>
        </w:tc>
        <w:tc>
          <w:tcPr>
            <w:tcW w:w="849" w:type="dxa"/>
            <w:tcBorders>
              <w:top w:val="nil"/>
              <w:left w:val="nil"/>
              <w:right w:val="nil"/>
            </w:tcBorders>
          </w:tcPr>
          <w:p w14:paraId="33970EAC" w14:textId="77777777" w:rsidR="00B64594" w:rsidRDefault="00B64594" w:rsidP="00AC2B80">
            <w:pPr>
              <w:jc w:val="center"/>
              <w:rPr>
                <w:rFonts w:ascii="Arial" w:hAnsi="Arial" w:cs="Arial"/>
                <w:lang w:val="en-US"/>
              </w:rPr>
            </w:pPr>
            <w:r>
              <w:rPr>
                <w:rFonts w:ascii="Arial" w:hAnsi="Arial" w:cs="Arial"/>
                <w:lang w:val="en-US"/>
              </w:rPr>
              <w:t>0,003</w:t>
            </w:r>
          </w:p>
        </w:tc>
      </w:tr>
    </w:tbl>
    <w:p w14:paraId="28C3AE83" w14:textId="77777777" w:rsidR="00B64594" w:rsidRDefault="00B64594" w:rsidP="00B64594">
      <w:pPr>
        <w:tabs>
          <w:tab w:val="left" w:pos="709"/>
        </w:tabs>
        <w:spacing w:line="240" w:lineRule="auto"/>
        <w:ind w:left="1276" w:hanging="1276"/>
        <w:jc w:val="both"/>
        <w:rPr>
          <w:rFonts w:ascii="Arial" w:hAnsi="Arial" w:cs="Arial"/>
          <w:lang w:val="en-US"/>
        </w:rPr>
      </w:pPr>
    </w:p>
    <w:p w14:paraId="760AA882" w14:textId="77777777" w:rsidR="00B64594" w:rsidRDefault="00B64594" w:rsidP="00B64594">
      <w:pPr>
        <w:tabs>
          <w:tab w:val="left" w:pos="709"/>
        </w:tabs>
        <w:spacing w:line="240" w:lineRule="auto"/>
        <w:ind w:left="1276" w:hanging="1276"/>
        <w:jc w:val="both"/>
        <w:rPr>
          <w:rFonts w:ascii="Arial" w:hAnsi="Arial" w:cs="Arial"/>
          <w:lang w:val="en-US"/>
        </w:rPr>
      </w:pPr>
    </w:p>
    <w:p w14:paraId="11EF8A07" w14:textId="77777777" w:rsidR="00B64594" w:rsidRDefault="00B64594" w:rsidP="00B64594">
      <w:pPr>
        <w:tabs>
          <w:tab w:val="left" w:pos="709"/>
        </w:tabs>
        <w:spacing w:line="240" w:lineRule="auto"/>
        <w:ind w:left="1276" w:hanging="1276"/>
        <w:jc w:val="both"/>
        <w:rPr>
          <w:rFonts w:ascii="Arial" w:hAnsi="Arial" w:cs="Arial"/>
          <w:lang w:val="en-US"/>
        </w:rPr>
      </w:pPr>
    </w:p>
    <w:p w14:paraId="2D8ED954" w14:textId="77777777" w:rsidR="00B64594" w:rsidRDefault="00B64594" w:rsidP="00B64594">
      <w:pPr>
        <w:tabs>
          <w:tab w:val="left" w:pos="709"/>
        </w:tabs>
        <w:spacing w:line="240" w:lineRule="auto"/>
        <w:ind w:left="1276" w:hanging="1276"/>
        <w:jc w:val="both"/>
        <w:rPr>
          <w:rFonts w:ascii="Arial" w:hAnsi="Arial" w:cs="Arial"/>
          <w:lang w:val="en-US"/>
        </w:rPr>
      </w:pPr>
    </w:p>
    <w:p w14:paraId="5C343A7D" w14:textId="77777777" w:rsidR="00B64594" w:rsidRDefault="00B64594" w:rsidP="00B64594">
      <w:pPr>
        <w:tabs>
          <w:tab w:val="left" w:pos="709"/>
        </w:tabs>
        <w:spacing w:line="240" w:lineRule="auto"/>
        <w:ind w:left="1276" w:hanging="1276"/>
        <w:jc w:val="both"/>
        <w:rPr>
          <w:rFonts w:ascii="Arial" w:hAnsi="Arial" w:cs="Arial"/>
          <w:lang w:val="en-US"/>
        </w:rPr>
      </w:pPr>
    </w:p>
    <w:p w14:paraId="5AB4B87B" w14:textId="77777777" w:rsidR="00B64594" w:rsidRDefault="00B64594" w:rsidP="00B64594">
      <w:pPr>
        <w:tabs>
          <w:tab w:val="left" w:pos="709"/>
        </w:tabs>
        <w:spacing w:line="240" w:lineRule="auto"/>
        <w:ind w:left="1276" w:hanging="1276"/>
        <w:jc w:val="both"/>
        <w:rPr>
          <w:rFonts w:ascii="Arial" w:hAnsi="Arial" w:cs="Arial"/>
          <w:lang w:val="en-US"/>
        </w:rPr>
      </w:pPr>
      <w:r>
        <w:rPr>
          <w:rFonts w:ascii="Arial" w:hAnsi="Arial" w:cs="Arial"/>
          <w:lang w:val="en-US"/>
        </w:rPr>
        <w:lastRenderedPageBreak/>
        <w:t xml:space="preserve">Lampiran 10. Hubungan asupan vitamin C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{"citationItems":[{"id":"ITEM-1","itemData":{"DOI":"10.25047/jii.v16i3.305","ISSN":"1411-5549","abstract":"Kebutuhan zat besi pada remaja putri lebih tinggi dibandingkan remaja putra, disebabkan remaja putri rutin mengalami menstruasi, sehingga remaja putri lebih rentan menderita anemia. Kebiasaan makan yang salah pada remaja putri merupakan penyebab anemia. Anemia gizi pada remaja putri dapat berakibat menurunnya kesehatan reproduksi. Tujuan dari kegiatan ini adalah mengetahui hubungan antara status gizi dan asupan zat gizi dengan kejadian anemia pada remaja putri.Jenis penelitian ini cross sectional Penelitian dilakukan di SMK Mahfilud Duror II Jelbuk pada bulan September sampai November tahun 2016. Pengambilan sampel dengan mengunakan metode accidental sampling. Kriteria inklusi yaitu remaja putri usia 14 â€“ 18 tahun, tidak sedang menstruasi, tidak mengkonsumsi tablet Fe. Data yang dipakai adalah data asupan yang diperoleh dari hasil perhitungan food recall 2 (1 x 24 jam), data status gizi diperoleh dari perhitungan tinggi badan dan berat badan kemudian diukur indeks massa tubuh (IMT) bedasarkan usia, serta data anemia didapatkan hasil pemeriksaan darah metode quick cek Hb. Data diuji menggunakan uji Gamma.Hasil penelitian didapatkan dari 109 siswi, 71 orang yang masuk kriteria inklusi, sedangkan 38 orang tereklusi karena sedang menstruasi. Uji hubungan antara status gizi dengan kejadian anemia didapatkan p = 0,36 yang artinya tidak ada hubungan yang signifikan, sedangkan uji hubungan antara asupan energi, karbohidrat, protein, lemak, vitamin C didapatkan nilai p &gt; 0,05 artinya tidak ada hubungan yang signifikan. Meningkatnya konsumsi makanan olahan yang nilai gizinya kurang, namun memiliki banyak kalori Konsumsijunk food merupakan penyebab para remaja rentan sekali kekurangan zat gizi tertentu meskipun status gizi normal.","author":[{"dropping-particle":"","family":"Restuti","given":"Arisanty Nursetia","non-dropping-particle":"","parse-names":false,"suffix":""},{"dropping-particle":"","family":"Susindra","given":"Yoswenita","non-dropping-particle":"","parse-names":false,"suffix":""}],"container-title":"Jurnal Ilmiah Inovasi","id":"ITEM-1","issue":"3","issued":{"date-parts":[["2016"]]},"title":"Hubungan Antara Asupan Zat Gizi Dan Status Gizi Dengan Kejadian Anemia Pada Remaja Putri","type":"article-journal","volume":"16"},"uris":["http://www.mendeley.com/documents/?uuid=e1f76180-e65d-499d-aa05-9e21951ccbee"]}],"mendeley":{"formattedCitation":"(Restuti &amp; Susindra, 2016)","manualFormatting":"Restuti &amp; Susindra (2016)","plainTextFormattedCitation":"(Restuti &amp; Susindra, 2016)","previouslyFormattedCitation":"(Restuti &amp; Susindra, 2016)"},"properties":{"noteIndex":0},"schema":"https://github.com/citation-style-language/schema/raw/master/csl-citation.json"}</w:instrText>
      </w:r>
      <w:r>
        <w:rPr>
          <w:rFonts w:ascii="Arial" w:hAnsi="Arial" w:cs="Arial"/>
          <w:lang w:val="en-US"/>
        </w:rPr>
        <w:fldChar w:fldCharType="separate"/>
      </w:r>
      <w:r w:rsidRPr="00FD28CF">
        <w:rPr>
          <w:rFonts w:ascii="Arial" w:hAnsi="Arial" w:cs="Arial"/>
          <w:noProof/>
          <w:lang w:val="en-US"/>
        </w:rPr>
        <w:t xml:space="preserve">Restuti &amp; Susindra </w:t>
      </w:r>
      <w:r>
        <w:rPr>
          <w:rFonts w:ascii="Arial" w:hAnsi="Arial" w:cs="Arial"/>
          <w:noProof/>
          <w:lang w:val="en-US"/>
        </w:rPr>
        <w:t>(</w:t>
      </w:r>
      <w:r w:rsidRPr="00FD28CF">
        <w:rPr>
          <w:rFonts w:ascii="Arial" w:hAnsi="Arial" w:cs="Arial"/>
          <w:noProof/>
          <w:lang w:val="en-US"/>
        </w:rPr>
        <w:t>2016)</w:t>
      </w:r>
      <w:r>
        <w:rPr>
          <w:rFonts w:ascii="Arial" w:hAnsi="Arial" w:cs="Arial"/>
          <w:lang w:val="en-US"/>
        </w:rPr>
        <w:fldChar w:fldCharType="end"/>
      </w:r>
    </w:p>
    <w:tbl>
      <w:tblPr>
        <w:tblStyle w:val="TableGrid"/>
        <w:tblW w:w="7938" w:type="dxa"/>
        <w:tblLayout w:type="fixed"/>
        <w:tblLook w:val="0000" w:firstRow="0" w:lastRow="0" w:firstColumn="0" w:lastColumn="0" w:noHBand="0" w:noVBand="0"/>
      </w:tblPr>
      <w:tblGrid>
        <w:gridCol w:w="2835"/>
        <w:gridCol w:w="709"/>
        <w:gridCol w:w="709"/>
        <w:gridCol w:w="142"/>
        <w:gridCol w:w="850"/>
        <w:gridCol w:w="709"/>
        <w:gridCol w:w="516"/>
        <w:gridCol w:w="620"/>
        <w:gridCol w:w="140"/>
        <w:gridCol w:w="708"/>
      </w:tblGrid>
      <w:tr w:rsidR="00B64594" w14:paraId="7ACDE7BC" w14:textId="77777777" w:rsidTr="00AC2B80">
        <w:tc>
          <w:tcPr>
            <w:tcW w:w="2835" w:type="dxa"/>
            <w:vMerge w:val="restart"/>
            <w:tcBorders>
              <w:left w:val="nil"/>
              <w:bottom w:val="nil"/>
              <w:right w:val="nil"/>
            </w:tcBorders>
          </w:tcPr>
          <w:p w14:paraId="6216362D"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Variabel</w:t>
            </w:r>
          </w:p>
        </w:tc>
        <w:tc>
          <w:tcPr>
            <w:tcW w:w="3119" w:type="dxa"/>
            <w:gridSpan w:val="5"/>
            <w:tcBorders>
              <w:left w:val="nil"/>
              <w:bottom w:val="nil"/>
              <w:right w:val="nil"/>
            </w:tcBorders>
          </w:tcPr>
          <w:p w14:paraId="092940FB" w14:textId="77777777" w:rsidR="00B64594" w:rsidRPr="00C739DB" w:rsidRDefault="00B64594" w:rsidP="00AC2B80">
            <w:pPr>
              <w:jc w:val="center"/>
              <w:rPr>
                <w:rFonts w:ascii="Arial" w:hAnsi="Arial" w:cs="Arial"/>
                <w:b/>
                <w:bCs/>
                <w:lang w:val="en-US"/>
              </w:rPr>
            </w:pPr>
            <w:r>
              <w:rPr>
                <w:rFonts w:ascii="Arial" w:hAnsi="Arial" w:cs="Arial"/>
                <w:b/>
                <w:bCs/>
                <w:lang w:val="en-US"/>
              </w:rPr>
              <w:t>Kadar Hemoglobin</w:t>
            </w:r>
          </w:p>
        </w:tc>
        <w:tc>
          <w:tcPr>
            <w:tcW w:w="1276" w:type="dxa"/>
            <w:gridSpan w:val="3"/>
            <w:vMerge w:val="restart"/>
            <w:tcBorders>
              <w:left w:val="nil"/>
              <w:bottom w:val="nil"/>
              <w:right w:val="nil"/>
            </w:tcBorders>
          </w:tcPr>
          <w:p w14:paraId="0EAE8E7D"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Total</w:t>
            </w:r>
          </w:p>
        </w:tc>
        <w:tc>
          <w:tcPr>
            <w:tcW w:w="708" w:type="dxa"/>
            <w:vMerge w:val="restart"/>
            <w:tcBorders>
              <w:left w:val="nil"/>
              <w:bottom w:val="nil"/>
              <w:right w:val="nil"/>
            </w:tcBorders>
          </w:tcPr>
          <w:p w14:paraId="599D18D1" w14:textId="77777777" w:rsidR="00B64594" w:rsidRPr="00C739DB" w:rsidRDefault="00B64594" w:rsidP="00AC2B80">
            <w:pPr>
              <w:jc w:val="center"/>
              <w:rPr>
                <w:rFonts w:ascii="Arial" w:hAnsi="Arial" w:cs="Arial"/>
                <w:b/>
                <w:bCs/>
                <w:i/>
                <w:iCs/>
                <w:lang w:val="en-US"/>
              </w:rPr>
            </w:pPr>
            <w:r w:rsidRPr="00C739DB">
              <w:rPr>
                <w:rFonts w:ascii="Arial" w:hAnsi="Arial" w:cs="Arial"/>
                <w:b/>
                <w:bCs/>
                <w:i/>
                <w:iCs/>
                <w:lang w:val="en-US"/>
              </w:rPr>
              <w:t>P</w:t>
            </w:r>
          </w:p>
        </w:tc>
      </w:tr>
      <w:tr w:rsidR="00B64594" w14:paraId="79BE25F0" w14:textId="77777777" w:rsidTr="00AC2B80">
        <w:tc>
          <w:tcPr>
            <w:tcW w:w="2835" w:type="dxa"/>
            <w:vMerge/>
            <w:tcBorders>
              <w:top w:val="nil"/>
              <w:left w:val="nil"/>
              <w:bottom w:val="nil"/>
              <w:right w:val="nil"/>
            </w:tcBorders>
          </w:tcPr>
          <w:p w14:paraId="48400105" w14:textId="77777777" w:rsidR="00B64594" w:rsidRDefault="00B64594" w:rsidP="00AC2B80">
            <w:pPr>
              <w:jc w:val="both"/>
              <w:rPr>
                <w:rFonts w:ascii="Arial" w:hAnsi="Arial" w:cs="Arial"/>
                <w:lang w:val="en-US"/>
              </w:rPr>
            </w:pPr>
          </w:p>
        </w:tc>
        <w:tc>
          <w:tcPr>
            <w:tcW w:w="1560" w:type="dxa"/>
            <w:gridSpan w:val="3"/>
            <w:tcBorders>
              <w:top w:val="single" w:sz="4" w:space="0" w:color="auto"/>
              <w:left w:val="nil"/>
              <w:bottom w:val="nil"/>
              <w:right w:val="nil"/>
            </w:tcBorders>
          </w:tcPr>
          <w:p w14:paraId="5A74020B" w14:textId="77777777" w:rsidR="00B64594" w:rsidRPr="00C20DCA" w:rsidRDefault="00B64594" w:rsidP="00AC2B80">
            <w:pPr>
              <w:jc w:val="center"/>
              <w:rPr>
                <w:rFonts w:ascii="Arial" w:hAnsi="Arial" w:cs="Arial"/>
                <w:b/>
                <w:bCs/>
                <w:lang w:val="en-US"/>
              </w:rPr>
            </w:pPr>
            <w:r>
              <w:rPr>
                <w:rFonts w:ascii="Arial" w:hAnsi="Arial" w:cs="Arial"/>
                <w:b/>
                <w:bCs/>
                <w:lang w:val="en-US"/>
              </w:rPr>
              <w:t>&lt; 12 g/dl</w:t>
            </w:r>
          </w:p>
        </w:tc>
        <w:tc>
          <w:tcPr>
            <w:tcW w:w="1559" w:type="dxa"/>
            <w:gridSpan w:val="2"/>
            <w:tcBorders>
              <w:top w:val="single" w:sz="4" w:space="0" w:color="auto"/>
              <w:left w:val="nil"/>
              <w:bottom w:val="nil"/>
              <w:right w:val="nil"/>
            </w:tcBorders>
          </w:tcPr>
          <w:p w14:paraId="2F7F490C" w14:textId="77777777" w:rsidR="00B64594" w:rsidRPr="00C20DCA" w:rsidRDefault="00B64594" w:rsidP="00AC2B80">
            <w:pPr>
              <w:jc w:val="center"/>
              <w:rPr>
                <w:rFonts w:ascii="Arial" w:hAnsi="Arial" w:cs="Arial"/>
                <w:b/>
                <w:bCs/>
                <w:lang w:val="en-US"/>
              </w:rPr>
            </w:pPr>
            <w:r>
              <w:rPr>
                <w:rFonts w:ascii="Arial" w:hAnsi="Arial" w:cs="Arial"/>
                <w:b/>
                <w:bCs/>
                <w:lang w:val="en-US"/>
              </w:rPr>
              <w:t>≥ 12 g/dl</w:t>
            </w:r>
          </w:p>
        </w:tc>
        <w:tc>
          <w:tcPr>
            <w:tcW w:w="1276" w:type="dxa"/>
            <w:gridSpan w:val="3"/>
            <w:vMerge/>
            <w:tcBorders>
              <w:top w:val="nil"/>
              <w:left w:val="nil"/>
              <w:bottom w:val="nil"/>
              <w:right w:val="nil"/>
            </w:tcBorders>
          </w:tcPr>
          <w:p w14:paraId="41221E29" w14:textId="77777777" w:rsidR="00B64594" w:rsidRPr="00C20DCA" w:rsidRDefault="00B64594" w:rsidP="00AC2B80">
            <w:pPr>
              <w:jc w:val="center"/>
              <w:rPr>
                <w:rFonts w:ascii="Arial" w:hAnsi="Arial" w:cs="Arial"/>
                <w:b/>
                <w:bCs/>
                <w:lang w:val="en-US"/>
              </w:rPr>
            </w:pPr>
          </w:p>
        </w:tc>
        <w:tc>
          <w:tcPr>
            <w:tcW w:w="708" w:type="dxa"/>
            <w:vMerge/>
            <w:tcBorders>
              <w:top w:val="nil"/>
              <w:left w:val="nil"/>
              <w:bottom w:val="single" w:sz="4" w:space="0" w:color="auto"/>
              <w:right w:val="nil"/>
            </w:tcBorders>
          </w:tcPr>
          <w:p w14:paraId="54EBEBB3" w14:textId="77777777" w:rsidR="00B64594" w:rsidRDefault="00B64594" w:rsidP="00AC2B80">
            <w:pPr>
              <w:jc w:val="both"/>
              <w:rPr>
                <w:rFonts w:ascii="Arial" w:hAnsi="Arial" w:cs="Arial"/>
                <w:lang w:val="en-US"/>
              </w:rPr>
            </w:pPr>
          </w:p>
        </w:tc>
      </w:tr>
      <w:tr w:rsidR="00B64594" w14:paraId="22E93F5E" w14:textId="77777777" w:rsidTr="00AC2B80">
        <w:tc>
          <w:tcPr>
            <w:tcW w:w="2835" w:type="dxa"/>
            <w:vMerge/>
            <w:tcBorders>
              <w:top w:val="nil"/>
              <w:left w:val="nil"/>
              <w:bottom w:val="single" w:sz="4" w:space="0" w:color="auto"/>
              <w:right w:val="nil"/>
            </w:tcBorders>
          </w:tcPr>
          <w:p w14:paraId="0EC26851" w14:textId="77777777" w:rsidR="00B64594" w:rsidRDefault="00B64594" w:rsidP="00AC2B80">
            <w:pPr>
              <w:jc w:val="both"/>
              <w:rPr>
                <w:rFonts w:ascii="Arial" w:hAnsi="Arial" w:cs="Arial"/>
                <w:lang w:val="en-US"/>
              </w:rPr>
            </w:pPr>
          </w:p>
        </w:tc>
        <w:tc>
          <w:tcPr>
            <w:tcW w:w="709" w:type="dxa"/>
            <w:tcBorders>
              <w:top w:val="single" w:sz="4" w:space="0" w:color="auto"/>
              <w:left w:val="nil"/>
              <w:bottom w:val="single" w:sz="4" w:space="0" w:color="auto"/>
              <w:right w:val="nil"/>
            </w:tcBorders>
          </w:tcPr>
          <w:p w14:paraId="5328B647"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9" w:type="dxa"/>
            <w:tcBorders>
              <w:top w:val="single" w:sz="4" w:space="0" w:color="auto"/>
              <w:left w:val="nil"/>
              <w:bottom w:val="single" w:sz="4" w:space="0" w:color="auto"/>
              <w:right w:val="nil"/>
            </w:tcBorders>
          </w:tcPr>
          <w:p w14:paraId="5BE5AD3D"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992" w:type="dxa"/>
            <w:gridSpan w:val="2"/>
            <w:tcBorders>
              <w:top w:val="single" w:sz="4" w:space="0" w:color="auto"/>
              <w:left w:val="nil"/>
              <w:bottom w:val="single" w:sz="4" w:space="0" w:color="auto"/>
              <w:right w:val="nil"/>
            </w:tcBorders>
          </w:tcPr>
          <w:p w14:paraId="1533E922"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9" w:type="dxa"/>
            <w:tcBorders>
              <w:top w:val="single" w:sz="4" w:space="0" w:color="auto"/>
              <w:left w:val="nil"/>
              <w:bottom w:val="single" w:sz="4" w:space="0" w:color="auto"/>
              <w:right w:val="nil"/>
            </w:tcBorders>
          </w:tcPr>
          <w:p w14:paraId="03838D61"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516" w:type="dxa"/>
            <w:tcBorders>
              <w:top w:val="single" w:sz="4" w:space="0" w:color="auto"/>
              <w:left w:val="nil"/>
              <w:bottom w:val="single" w:sz="4" w:space="0" w:color="auto"/>
              <w:right w:val="nil"/>
            </w:tcBorders>
          </w:tcPr>
          <w:p w14:paraId="68D3756A"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620" w:type="dxa"/>
            <w:tcBorders>
              <w:top w:val="single" w:sz="4" w:space="0" w:color="auto"/>
              <w:left w:val="nil"/>
              <w:bottom w:val="single" w:sz="4" w:space="0" w:color="auto"/>
              <w:right w:val="nil"/>
            </w:tcBorders>
          </w:tcPr>
          <w:p w14:paraId="134C3FAC"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48" w:type="dxa"/>
            <w:gridSpan w:val="2"/>
            <w:tcBorders>
              <w:top w:val="single" w:sz="4" w:space="0" w:color="auto"/>
              <w:left w:val="nil"/>
              <w:bottom w:val="single" w:sz="4" w:space="0" w:color="auto"/>
              <w:right w:val="nil"/>
            </w:tcBorders>
          </w:tcPr>
          <w:p w14:paraId="6F336CFE" w14:textId="77777777" w:rsidR="00B64594" w:rsidRDefault="00B64594" w:rsidP="00AC2B80">
            <w:pPr>
              <w:jc w:val="both"/>
              <w:rPr>
                <w:rFonts w:ascii="Arial" w:hAnsi="Arial" w:cs="Arial"/>
                <w:lang w:val="en-US"/>
              </w:rPr>
            </w:pPr>
          </w:p>
        </w:tc>
      </w:tr>
      <w:tr w:rsidR="00B64594" w14:paraId="6920A93F" w14:textId="77777777" w:rsidTr="00AC2B80">
        <w:tc>
          <w:tcPr>
            <w:tcW w:w="2835" w:type="dxa"/>
            <w:tcBorders>
              <w:top w:val="single" w:sz="4" w:space="0" w:color="auto"/>
              <w:left w:val="nil"/>
              <w:bottom w:val="nil"/>
              <w:right w:val="nil"/>
            </w:tcBorders>
          </w:tcPr>
          <w:p w14:paraId="6930AC9F" w14:textId="77777777" w:rsidR="00B64594" w:rsidRPr="00C20DCA" w:rsidRDefault="00B64594" w:rsidP="00AC2B80">
            <w:pPr>
              <w:jc w:val="both"/>
              <w:rPr>
                <w:rFonts w:ascii="Arial" w:hAnsi="Arial" w:cs="Arial"/>
                <w:b/>
                <w:bCs/>
                <w:lang w:val="en-US"/>
              </w:rPr>
            </w:pPr>
            <w:r>
              <w:rPr>
                <w:rFonts w:ascii="Arial" w:hAnsi="Arial" w:cs="Arial"/>
                <w:b/>
                <w:bCs/>
                <w:lang w:val="en-US"/>
              </w:rPr>
              <w:t>Asupan Vitamin C</w:t>
            </w:r>
          </w:p>
        </w:tc>
        <w:tc>
          <w:tcPr>
            <w:tcW w:w="709" w:type="dxa"/>
            <w:tcBorders>
              <w:top w:val="single" w:sz="4" w:space="0" w:color="auto"/>
              <w:left w:val="nil"/>
              <w:bottom w:val="nil"/>
              <w:right w:val="nil"/>
            </w:tcBorders>
          </w:tcPr>
          <w:p w14:paraId="0B5B47CD" w14:textId="77777777" w:rsidR="00B64594" w:rsidRDefault="00B64594" w:rsidP="00AC2B80">
            <w:pPr>
              <w:jc w:val="center"/>
              <w:rPr>
                <w:rFonts w:ascii="Arial" w:hAnsi="Arial" w:cs="Arial"/>
                <w:lang w:val="en-US"/>
              </w:rPr>
            </w:pPr>
          </w:p>
        </w:tc>
        <w:tc>
          <w:tcPr>
            <w:tcW w:w="709" w:type="dxa"/>
            <w:tcBorders>
              <w:top w:val="single" w:sz="4" w:space="0" w:color="auto"/>
              <w:left w:val="nil"/>
              <w:bottom w:val="nil"/>
              <w:right w:val="nil"/>
            </w:tcBorders>
          </w:tcPr>
          <w:p w14:paraId="47DE3680" w14:textId="77777777" w:rsidR="00B64594" w:rsidRDefault="00B64594" w:rsidP="00AC2B80">
            <w:pPr>
              <w:jc w:val="center"/>
              <w:rPr>
                <w:rFonts w:ascii="Arial" w:hAnsi="Arial" w:cs="Arial"/>
                <w:lang w:val="en-US"/>
              </w:rPr>
            </w:pPr>
          </w:p>
          <w:p w14:paraId="32DD9ABA" w14:textId="77777777" w:rsidR="00B64594" w:rsidRDefault="00B64594" w:rsidP="00AC2B80">
            <w:pPr>
              <w:rPr>
                <w:rFonts w:ascii="Arial" w:hAnsi="Arial" w:cs="Arial"/>
                <w:lang w:val="en-US"/>
              </w:rPr>
            </w:pPr>
          </w:p>
        </w:tc>
        <w:tc>
          <w:tcPr>
            <w:tcW w:w="992" w:type="dxa"/>
            <w:gridSpan w:val="2"/>
            <w:tcBorders>
              <w:top w:val="single" w:sz="4" w:space="0" w:color="auto"/>
              <w:left w:val="nil"/>
              <w:bottom w:val="nil"/>
              <w:right w:val="nil"/>
            </w:tcBorders>
          </w:tcPr>
          <w:p w14:paraId="7A859D52" w14:textId="77777777" w:rsidR="00B64594" w:rsidRDefault="00B64594" w:rsidP="00AC2B80">
            <w:pPr>
              <w:jc w:val="center"/>
              <w:rPr>
                <w:rFonts w:ascii="Arial" w:hAnsi="Arial" w:cs="Arial"/>
                <w:lang w:val="en-US"/>
              </w:rPr>
            </w:pPr>
          </w:p>
        </w:tc>
        <w:tc>
          <w:tcPr>
            <w:tcW w:w="709" w:type="dxa"/>
            <w:tcBorders>
              <w:top w:val="single" w:sz="4" w:space="0" w:color="auto"/>
              <w:left w:val="nil"/>
              <w:bottom w:val="nil"/>
              <w:right w:val="nil"/>
            </w:tcBorders>
          </w:tcPr>
          <w:p w14:paraId="72F14520" w14:textId="77777777" w:rsidR="00B64594" w:rsidRDefault="00B64594" w:rsidP="00AC2B80">
            <w:pPr>
              <w:jc w:val="center"/>
              <w:rPr>
                <w:rFonts w:ascii="Arial" w:hAnsi="Arial" w:cs="Arial"/>
                <w:lang w:val="en-US"/>
              </w:rPr>
            </w:pPr>
          </w:p>
        </w:tc>
        <w:tc>
          <w:tcPr>
            <w:tcW w:w="516" w:type="dxa"/>
            <w:tcBorders>
              <w:top w:val="single" w:sz="4" w:space="0" w:color="auto"/>
              <w:left w:val="nil"/>
              <w:bottom w:val="nil"/>
              <w:right w:val="nil"/>
            </w:tcBorders>
          </w:tcPr>
          <w:p w14:paraId="2CF5E406" w14:textId="77777777" w:rsidR="00B64594" w:rsidRDefault="00B64594" w:rsidP="00AC2B80">
            <w:pPr>
              <w:jc w:val="center"/>
              <w:rPr>
                <w:rFonts w:ascii="Arial" w:hAnsi="Arial" w:cs="Arial"/>
                <w:lang w:val="en-US"/>
              </w:rPr>
            </w:pPr>
          </w:p>
        </w:tc>
        <w:tc>
          <w:tcPr>
            <w:tcW w:w="620" w:type="dxa"/>
            <w:tcBorders>
              <w:top w:val="single" w:sz="4" w:space="0" w:color="auto"/>
              <w:left w:val="nil"/>
              <w:bottom w:val="nil"/>
              <w:right w:val="nil"/>
            </w:tcBorders>
          </w:tcPr>
          <w:p w14:paraId="70397658" w14:textId="77777777" w:rsidR="00B64594" w:rsidRDefault="00B64594" w:rsidP="00AC2B80">
            <w:pPr>
              <w:jc w:val="center"/>
              <w:rPr>
                <w:rFonts w:ascii="Arial" w:hAnsi="Arial" w:cs="Arial"/>
                <w:lang w:val="en-US"/>
              </w:rPr>
            </w:pPr>
          </w:p>
        </w:tc>
        <w:tc>
          <w:tcPr>
            <w:tcW w:w="848" w:type="dxa"/>
            <w:gridSpan w:val="2"/>
            <w:tcBorders>
              <w:top w:val="single" w:sz="4" w:space="0" w:color="auto"/>
              <w:left w:val="nil"/>
              <w:bottom w:val="nil"/>
              <w:right w:val="nil"/>
            </w:tcBorders>
          </w:tcPr>
          <w:p w14:paraId="677E08B3" w14:textId="77777777" w:rsidR="00B64594" w:rsidRDefault="00B64594" w:rsidP="00AC2B80">
            <w:pPr>
              <w:jc w:val="both"/>
              <w:rPr>
                <w:rFonts w:ascii="Arial" w:hAnsi="Arial" w:cs="Arial"/>
                <w:lang w:val="en-US"/>
              </w:rPr>
            </w:pPr>
          </w:p>
        </w:tc>
      </w:tr>
      <w:tr w:rsidR="00B64594" w14:paraId="41FA3868" w14:textId="77777777" w:rsidTr="00AC2B80">
        <w:tc>
          <w:tcPr>
            <w:tcW w:w="2835" w:type="dxa"/>
            <w:tcBorders>
              <w:top w:val="nil"/>
              <w:left w:val="nil"/>
              <w:right w:val="nil"/>
            </w:tcBorders>
          </w:tcPr>
          <w:p w14:paraId="2509B725" w14:textId="77777777" w:rsidR="00B64594" w:rsidRDefault="00B64594" w:rsidP="00AC2B80">
            <w:pPr>
              <w:jc w:val="both"/>
              <w:rPr>
                <w:rFonts w:ascii="Arial" w:hAnsi="Arial" w:cs="Arial"/>
                <w:lang w:val="en-US"/>
              </w:rPr>
            </w:pPr>
            <w:r>
              <w:rPr>
                <w:rFonts w:ascii="Arial" w:hAnsi="Arial" w:cs="Arial"/>
                <w:lang w:val="en-US"/>
              </w:rPr>
              <w:t>Cukup (90 – 110% AKG)</w:t>
            </w:r>
          </w:p>
          <w:p w14:paraId="00C3D771" w14:textId="77777777" w:rsidR="00B64594" w:rsidRDefault="00B64594" w:rsidP="00AC2B80">
            <w:pPr>
              <w:jc w:val="both"/>
              <w:rPr>
                <w:rFonts w:ascii="Arial" w:hAnsi="Arial" w:cs="Arial"/>
                <w:lang w:val="en-US"/>
              </w:rPr>
            </w:pPr>
            <w:r>
              <w:rPr>
                <w:rFonts w:ascii="Arial" w:hAnsi="Arial" w:cs="Arial"/>
                <w:lang w:val="en-US"/>
              </w:rPr>
              <w:t>Kurang (&lt;90% AKG)</w:t>
            </w:r>
          </w:p>
        </w:tc>
        <w:tc>
          <w:tcPr>
            <w:tcW w:w="709" w:type="dxa"/>
            <w:tcBorders>
              <w:top w:val="nil"/>
              <w:left w:val="nil"/>
              <w:right w:val="nil"/>
            </w:tcBorders>
          </w:tcPr>
          <w:p w14:paraId="742CCB16" w14:textId="77777777" w:rsidR="00B64594" w:rsidRDefault="00B64594" w:rsidP="00AC2B80">
            <w:pPr>
              <w:jc w:val="center"/>
              <w:rPr>
                <w:rFonts w:ascii="Arial" w:hAnsi="Arial" w:cs="Arial"/>
                <w:lang w:val="en-US"/>
              </w:rPr>
            </w:pPr>
            <w:r>
              <w:rPr>
                <w:rFonts w:ascii="Arial" w:hAnsi="Arial" w:cs="Arial"/>
                <w:lang w:val="en-US"/>
              </w:rPr>
              <w:t>1</w:t>
            </w:r>
          </w:p>
          <w:p w14:paraId="7577FE4E" w14:textId="77777777" w:rsidR="00B64594" w:rsidRDefault="00B64594" w:rsidP="00AC2B80">
            <w:pPr>
              <w:jc w:val="center"/>
              <w:rPr>
                <w:rFonts w:ascii="Arial" w:hAnsi="Arial" w:cs="Arial"/>
                <w:lang w:val="en-US"/>
              </w:rPr>
            </w:pPr>
            <w:r>
              <w:rPr>
                <w:rFonts w:ascii="Arial" w:hAnsi="Arial" w:cs="Arial"/>
                <w:lang w:val="en-US"/>
              </w:rPr>
              <w:t>20</w:t>
            </w:r>
          </w:p>
        </w:tc>
        <w:tc>
          <w:tcPr>
            <w:tcW w:w="709" w:type="dxa"/>
            <w:tcBorders>
              <w:top w:val="nil"/>
              <w:left w:val="nil"/>
              <w:right w:val="nil"/>
            </w:tcBorders>
          </w:tcPr>
          <w:p w14:paraId="1763F0B2" w14:textId="77777777" w:rsidR="00B64594" w:rsidRDefault="00B64594" w:rsidP="00AC2B80">
            <w:pPr>
              <w:jc w:val="center"/>
              <w:rPr>
                <w:rFonts w:ascii="Arial" w:hAnsi="Arial" w:cs="Arial"/>
                <w:lang w:val="en-US"/>
              </w:rPr>
            </w:pPr>
            <w:r>
              <w:rPr>
                <w:rFonts w:ascii="Arial" w:hAnsi="Arial" w:cs="Arial"/>
                <w:lang w:val="en-US"/>
              </w:rPr>
              <w:t>33,3</w:t>
            </w:r>
          </w:p>
          <w:p w14:paraId="7015A7F7" w14:textId="77777777" w:rsidR="00B64594" w:rsidRDefault="00B64594" w:rsidP="00AC2B80">
            <w:pPr>
              <w:jc w:val="center"/>
              <w:rPr>
                <w:rFonts w:ascii="Arial" w:hAnsi="Arial" w:cs="Arial"/>
                <w:lang w:val="en-US"/>
              </w:rPr>
            </w:pPr>
            <w:r>
              <w:rPr>
                <w:rFonts w:ascii="Arial" w:hAnsi="Arial" w:cs="Arial"/>
                <w:lang w:val="en-US"/>
              </w:rPr>
              <w:t>29,4</w:t>
            </w:r>
          </w:p>
        </w:tc>
        <w:tc>
          <w:tcPr>
            <w:tcW w:w="992" w:type="dxa"/>
            <w:gridSpan w:val="2"/>
            <w:tcBorders>
              <w:top w:val="nil"/>
              <w:left w:val="nil"/>
              <w:right w:val="nil"/>
            </w:tcBorders>
          </w:tcPr>
          <w:p w14:paraId="09D99DA1" w14:textId="77777777" w:rsidR="00B64594" w:rsidRDefault="00B64594" w:rsidP="00AC2B80">
            <w:pPr>
              <w:jc w:val="center"/>
              <w:rPr>
                <w:rFonts w:ascii="Arial" w:hAnsi="Arial" w:cs="Arial"/>
                <w:lang w:val="en-US"/>
              </w:rPr>
            </w:pPr>
            <w:r>
              <w:rPr>
                <w:rFonts w:ascii="Arial" w:hAnsi="Arial" w:cs="Arial"/>
                <w:lang w:val="en-US"/>
              </w:rPr>
              <w:t>2</w:t>
            </w:r>
          </w:p>
          <w:p w14:paraId="7C80D65E" w14:textId="77777777" w:rsidR="00B64594" w:rsidRDefault="00B64594" w:rsidP="00AC2B80">
            <w:pPr>
              <w:jc w:val="center"/>
              <w:rPr>
                <w:rFonts w:ascii="Arial" w:hAnsi="Arial" w:cs="Arial"/>
                <w:lang w:val="en-US"/>
              </w:rPr>
            </w:pPr>
            <w:r>
              <w:rPr>
                <w:rFonts w:ascii="Arial" w:hAnsi="Arial" w:cs="Arial"/>
                <w:lang w:val="en-US"/>
              </w:rPr>
              <w:t>48</w:t>
            </w:r>
          </w:p>
        </w:tc>
        <w:tc>
          <w:tcPr>
            <w:tcW w:w="709" w:type="dxa"/>
            <w:tcBorders>
              <w:top w:val="nil"/>
              <w:left w:val="nil"/>
              <w:right w:val="nil"/>
            </w:tcBorders>
          </w:tcPr>
          <w:p w14:paraId="75ACCCC8" w14:textId="77777777" w:rsidR="00B64594" w:rsidRDefault="00B64594" w:rsidP="00AC2B80">
            <w:pPr>
              <w:jc w:val="center"/>
              <w:rPr>
                <w:rFonts w:ascii="Arial" w:hAnsi="Arial" w:cs="Arial"/>
                <w:lang w:val="en-US"/>
              </w:rPr>
            </w:pPr>
            <w:r>
              <w:rPr>
                <w:rFonts w:ascii="Arial" w:hAnsi="Arial" w:cs="Arial"/>
                <w:lang w:val="en-US"/>
              </w:rPr>
              <w:t>66,7</w:t>
            </w:r>
          </w:p>
          <w:p w14:paraId="0138FF95" w14:textId="77777777" w:rsidR="00B64594" w:rsidRDefault="00B64594" w:rsidP="00AC2B80">
            <w:pPr>
              <w:jc w:val="center"/>
              <w:rPr>
                <w:rFonts w:ascii="Arial" w:hAnsi="Arial" w:cs="Arial"/>
                <w:lang w:val="en-US"/>
              </w:rPr>
            </w:pPr>
            <w:r>
              <w:rPr>
                <w:rFonts w:ascii="Arial" w:hAnsi="Arial" w:cs="Arial"/>
                <w:lang w:val="en-US"/>
              </w:rPr>
              <w:t>70,6</w:t>
            </w:r>
          </w:p>
        </w:tc>
        <w:tc>
          <w:tcPr>
            <w:tcW w:w="516" w:type="dxa"/>
            <w:tcBorders>
              <w:top w:val="nil"/>
              <w:left w:val="nil"/>
              <w:right w:val="nil"/>
            </w:tcBorders>
          </w:tcPr>
          <w:p w14:paraId="02B1B267" w14:textId="77777777" w:rsidR="00B64594" w:rsidRDefault="00B64594" w:rsidP="00AC2B80">
            <w:pPr>
              <w:jc w:val="center"/>
              <w:rPr>
                <w:rFonts w:ascii="Arial" w:hAnsi="Arial" w:cs="Arial"/>
                <w:lang w:val="en-US"/>
              </w:rPr>
            </w:pPr>
            <w:r>
              <w:rPr>
                <w:rFonts w:ascii="Arial" w:hAnsi="Arial" w:cs="Arial"/>
                <w:lang w:val="en-US"/>
              </w:rPr>
              <w:t>3</w:t>
            </w:r>
          </w:p>
          <w:p w14:paraId="7615C087" w14:textId="77777777" w:rsidR="00B64594" w:rsidRDefault="00B64594" w:rsidP="00AC2B80">
            <w:pPr>
              <w:jc w:val="center"/>
              <w:rPr>
                <w:rFonts w:ascii="Arial" w:hAnsi="Arial" w:cs="Arial"/>
                <w:lang w:val="en-US"/>
              </w:rPr>
            </w:pPr>
            <w:r>
              <w:rPr>
                <w:rFonts w:ascii="Arial" w:hAnsi="Arial" w:cs="Arial"/>
                <w:lang w:val="en-US"/>
              </w:rPr>
              <w:t>68</w:t>
            </w:r>
          </w:p>
        </w:tc>
        <w:tc>
          <w:tcPr>
            <w:tcW w:w="620" w:type="dxa"/>
            <w:tcBorders>
              <w:top w:val="nil"/>
              <w:left w:val="nil"/>
              <w:right w:val="nil"/>
            </w:tcBorders>
          </w:tcPr>
          <w:p w14:paraId="3B87FFB4" w14:textId="77777777" w:rsidR="00B64594" w:rsidRDefault="00B64594" w:rsidP="00AC2B80">
            <w:pPr>
              <w:jc w:val="center"/>
              <w:rPr>
                <w:rFonts w:ascii="Arial" w:hAnsi="Arial" w:cs="Arial"/>
                <w:lang w:val="en-US"/>
              </w:rPr>
            </w:pPr>
            <w:r>
              <w:rPr>
                <w:rFonts w:ascii="Arial" w:hAnsi="Arial" w:cs="Arial"/>
                <w:lang w:val="en-US"/>
              </w:rPr>
              <w:t>100</w:t>
            </w:r>
          </w:p>
          <w:p w14:paraId="6B6962E5" w14:textId="77777777" w:rsidR="00B64594" w:rsidRDefault="00B64594" w:rsidP="00AC2B80">
            <w:pPr>
              <w:jc w:val="center"/>
              <w:rPr>
                <w:rFonts w:ascii="Arial" w:hAnsi="Arial" w:cs="Arial"/>
                <w:lang w:val="en-US"/>
              </w:rPr>
            </w:pPr>
            <w:r>
              <w:rPr>
                <w:rFonts w:ascii="Arial" w:hAnsi="Arial" w:cs="Arial"/>
                <w:lang w:val="en-US"/>
              </w:rPr>
              <w:t>100</w:t>
            </w:r>
          </w:p>
        </w:tc>
        <w:tc>
          <w:tcPr>
            <w:tcW w:w="848" w:type="dxa"/>
            <w:gridSpan w:val="2"/>
            <w:tcBorders>
              <w:top w:val="nil"/>
              <w:left w:val="nil"/>
              <w:right w:val="nil"/>
            </w:tcBorders>
          </w:tcPr>
          <w:p w14:paraId="4503E879" w14:textId="77777777" w:rsidR="00B64594" w:rsidRDefault="00B64594" w:rsidP="00AC2B80">
            <w:pPr>
              <w:jc w:val="center"/>
              <w:rPr>
                <w:rFonts w:ascii="Arial" w:hAnsi="Arial" w:cs="Arial"/>
                <w:lang w:val="en-US"/>
              </w:rPr>
            </w:pPr>
            <w:r>
              <w:rPr>
                <w:rFonts w:ascii="Arial" w:hAnsi="Arial" w:cs="Arial"/>
                <w:lang w:val="en-US"/>
              </w:rPr>
              <w:t>0,888</w:t>
            </w:r>
          </w:p>
        </w:tc>
      </w:tr>
    </w:tbl>
    <w:p w14:paraId="3752CE71" w14:textId="77777777" w:rsidR="00B64594" w:rsidRDefault="00B64594" w:rsidP="00B64594">
      <w:pPr>
        <w:tabs>
          <w:tab w:val="left" w:pos="709"/>
        </w:tabs>
        <w:spacing w:line="240" w:lineRule="auto"/>
        <w:ind w:left="1276" w:hanging="1276"/>
        <w:jc w:val="both"/>
        <w:rPr>
          <w:rFonts w:ascii="Arial" w:hAnsi="Arial" w:cs="Arial"/>
          <w:lang w:val="en-US"/>
        </w:rPr>
      </w:pPr>
    </w:p>
    <w:p w14:paraId="7EC684A9" w14:textId="77777777" w:rsidR="00B64594" w:rsidRDefault="00B64594" w:rsidP="00B64594">
      <w:pPr>
        <w:tabs>
          <w:tab w:val="left" w:pos="709"/>
        </w:tabs>
        <w:spacing w:line="240" w:lineRule="auto"/>
        <w:ind w:left="1276" w:hanging="1276"/>
        <w:jc w:val="both"/>
        <w:rPr>
          <w:rFonts w:ascii="Arial" w:hAnsi="Arial" w:cs="Arial"/>
          <w:lang w:val="en-US"/>
        </w:rPr>
      </w:pPr>
      <w:r>
        <w:rPr>
          <w:rFonts w:ascii="Arial" w:hAnsi="Arial" w:cs="Arial"/>
          <w:lang w:val="en-US"/>
        </w:rPr>
        <w:t xml:space="preserve">Lampiran 11. Hubungan asupan vitamin C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{"citationItems":[{"id":"ITEM-1","itemData":{"abstract":"Background: Female adolescents aged 10-19 years who experience anemia increase by 68.24%. Lack of iron intake, folic acid and vitamin C is a factor of the occurrence of anemia in female adolescents. Objective: to determine the correlation between intake of iron, folic acid and vitamin C with hemoglobin level infemale adolescents aged 15-18 years at SMK Bina Nusantara, West Ungaran Semarang Regency Methods: This study was a correlational correlative study using cross-sectional approach at SMK Bina Nusantara. Samples were 70 students taken by Proportional Random Sampling method. Iron intake, folic acid intake and vitamin C intake were measured by semiquantitative FFQ. Hemoglobin was measured by using hemoglobinometer. Data analysis used Spearman Rank correlation test and Person product moment (α = 0,05). Result : iron intake was included as category severe deficiency 54.3%, mild deficiency 2.9%, moderate deficiency 2.9%, normal 32% and excessive intake 7.1%. Folic acid intake was included as category severe deficiency 54,3%, mild deficiency 17,1%, moderate deficiency 8,6%, normal 18,6%, and excessive intake 5,7%. vitamin intake was included as category severe deficiency 25.7%, mild deficiency 2.9%, moderate deficiency 5.7%, normal 12.9%, and excessive intake 52.9%. For the levels of hemoglobin, most of them experienced anemia as many as 52,9% (37 respondents) and not anemia as many as 47,1% (33 respondents). There was a correlation between iron intake and folic acid intake with hemoglobin level (p = 0.0001; p = 0.0003), there was no correlation between vitamin C and hemoglobin level (p = 0,304). Conclusion: There is a correlation between iron intake and folic acid intake with hemoglobin levels. There is no association between vitamin C and hemoglobin levels","author":[{"dropping-particle":"","family":"Nurwahidah","given":"","non-dropping-particle":"","parse-names":false,"suffix":""},{"dropping-particle":"","family":"Mulyasari","given":"Indri","non-dropping-particle":"","parse-names":false,"suffix":""},{"dropping-particle":"","family":"Pontang","given":"Galeh","non-dropping-particle":"","parse-names":false,"suffix":""}],"container-title":"Jurnal Gizi Dan Kesehatan","id":"ITEM-1","issue":"24","issued":{"date-parts":[["2018"]]},"page":"161-171","title":"THE CORRELATION BETWEEN INTAKE OF IRON, FOLIC ACID AND VITAMIN C WITH HEMOGLOBIN LEVELS IN TEENAGE GIRL 15-18 YEARS OLD AT BINA NUSANTARA VOCATIONAL SCHOOL WEST UNGARAN SEMARANG REGENCY","type":"article-journal","volume":"10"},"uris":["http://www.mendeley.com/documents/?uuid=e9021bb0-3f13-4a07-9dee-7a246943f3a2"]}],"mendeley":{"formattedCitation":"(Nurwahidah et al., 2018)","manualFormatting":"(Nurwahidah, dkk (2018)","plainTextFormattedCitation":"(Nurwahidah et al., 2018)","previouslyFormattedCitation":"(Nurwahidah et al., 2018)"},"properties":{"noteIndex":0},"schema":"https://github.com/citation-style-language/schema/raw/master/csl-citation.json"}</w:instrText>
      </w:r>
      <w:r>
        <w:rPr>
          <w:rFonts w:ascii="Arial" w:hAnsi="Arial" w:cs="Arial"/>
          <w:lang w:val="en-US"/>
        </w:rPr>
        <w:fldChar w:fldCharType="separate"/>
      </w:r>
      <w:r w:rsidRPr="00BB584E">
        <w:rPr>
          <w:rFonts w:ascii="Arial" w:hAnsi="Arial" w:cs="Arial"/>
          <w:noProof/>
          <w:lang w:val="en-US"/>
        </w:rPr>
        <w:t>(Nurwahidah,</w:t>
      </w:r>
      <w:r>
        <w:rPr>
          <w:rFonts w:ascii="Arial" w:hAnsi="Arial" w:cs="Arial"/>
          <w:noProof/>
          <w:lang w:val="en-US"/>
        </w:rPr>
        <w:t xml:space="preserve"> dkk</w:t>
      </w:r>
      <w:r w:rsidRPr="00BB584E">
        <w:rPr>
          <w:rFonts w:ascii="Arial" w:hAnsi="Arial" w:cs="Arial"/>
          <w:noProof/>
          <w:lang w:val="en-US"/>
        </w:rPr>
        <w:t xml:space="preserve"> </w:t>
      </w:r>
      <w:r>
        <w:rPr>
          <w:rFonts w:ascii="Arial" w:hAnsi="Arial" w:cs="Arial"/>
          <w:noProof/>
          <w:lang w:val="en-US"/>
        </w:rPr>
        <w:t>(</w:t>
      </w:r>
      <w:r w:rsidRPr="00BB584E">
        <w:rPr>
          <w:rFonts w:ascii="Arial" w:hAnsi="Arial" w:cs="Arial"/>
          <w:noProof/>
          <w:lang w:val="en-US"/>
        </w:rPr>
        <w:t>2018)</w:t>
      </w:r>
      <w:r>
        <w:rPr>
          <w:rFonts w:ascii="Arial" w:hAnsi="Arial" w:cs="Arial"/>
          <w:lang w:val="en-US"/>
        </w:rPr>
        <w:fldChar w:fldCharType="end"/>
      </w:r>
    </w:p>
    <w:tbl>
      <w:tblPr>
        <w:tblStyle w:val="TableGrid"/>
        <w:tblW w:w="7938" w:type="dxa"/>
        <w:tblLayout w:type="fixed"/>
        <w:tblLook w:val="0000" w:firstRow="0" w:lastRow="0" w:firstColumn="0" w:lastColumn="0" w:noHBand="0" w:noVBand="0"/>
      </w:tblPr>
      <w:tblGrid>
        <w:gridCol w:w="2694"/>
        <w:gridCol w:w="850"/>
        <w:gridCol w:w="709"/>
        <w:gridCol w:w="709"/>
        <w:gridCol w:w="850"/>
        <w:gridCol w:w="656"/>
        <w:gridCol w:w="620"/>
        <w:gridCol w:w="850"/>
      </w:tblGrid>
      <w:tr w:rsidR="00B64594" w14:paraId="7F1504D3" w14:textId="77777777" w:rsidTr="00AC2B80">
        <w:tc>
          <w:tcPr>
            <w:tcW w:w="2694" w:type="dxa"/>
            <w:vMerge w:val="restart"/>
            <w:tcBorders>
              <w:left w:val="nil"/>
              <w:bottom w:val="nil"/>
              <w:right w:val="nil"/>
            </w:tcBorders>
          </w:tcPr>
          <w:p w14:paraId="20DC4FC4"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Variabel</w:t>
            </w:r>
          </w:p>
        </w:tc>
        <w:tc>
          <w:tcPr>
            <w:tcW w:w="3118" w:type="dxa"/>
            <w:gridSpan w:val="4"/>
            <w:tcBorders>
              <w:left w:val="nil"/>
              <w:bottom w:val="nil"/>
              <w:right w:val="nil"/>
            </w:tcBorders>
          </w:tcPr>
          <w:p w14:paraId="3EECDC28" w14:textId="77777777" w:rsidR="00B64594" w:rsidRPr="00C739DB" w:rsidRDefault="00B64594" w:rsidP="00AC2B80">
            <w:pPr>
              <w:jc w:val="center"/>
              <w:rPr>
                <w:rFonts w:ascii="Arial" w:hAnsi="Arial" w:cs="Arial"/>
                <w:b/>
                <w:bCs/>
                <w:lang w:val="en-US"/>
              </w:rPr>
            </w:pPr>
            <w:r>
              <w:rPr>
                <w:rFonts w:ascii="Arial" w:hAnsi="Arial" w:cs="Arial"/>
                <w:b/>
                <w:bCs/>
                <w:lang w:val="en-US"/>
              </w:rPr>
              <w:t>Kadar Hemoglobin</w:t>
            </w:r>
          </w:p>
        </w:tc>
        <w:tc>
          <w:tcPr>
            <w:tcW w:w="1276" w:type="dxa"/>
            <w:gridSpan w:val="2"/>
            <w:vMerge w:val="restart"/>
            <w:tcBorders>
              <w:left w:val="nil"/>
              <w:bottom w:val="nil"/>
              <w:right w:val="nil"/>
            </w:tcBorders>
          </w:tcPr>
          <w:p w14:paraId="1FC6CF16"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Total</w:t>
            </w:r>
          </w:p>
        </w:tc>
        <w:tc>
          <w:tcPr>
            <w:tcW w:w="850" w:type="dxa"/>
            <w:vMerge w:val="restart"/>
            <w:tcBorders>
              <w:left w:val="nil"/>
              <w:bottom w:val="nil"/>
              <w:right w:val="nil"/>
            </w:tcBorders>
          </w:tcPr>
          <w:p w14:paraId="29034FB1" w14:textId="77777777" w:rsidR="00B64594" w:rsidRPr="00C739DB" w:rsidRDefault="00B64594" w:rsidP="00AC2B80">
            <w:pPr>
              <w:jc w:val="center"/>
              <w:rPr>
                <w:rFonts w:ascii="Arial" w:hAnsi="Arial" w:cs="Arial"/>
                <w:b/>
                <w:bCs/>
                <w:i/>
                <w:iCs/>
                <w:lang w:val="en-US"/>
              </w:rPr>
            </w:pPr>
            <w:r w:rsidRPr="00C739DB">
              <w:rPr>
                <w:rFonts w:ascii="Arial" w:hAnsi="Arial" w:cs="Arial"/>
                <w:b/>
                <w:bCs/>
                <w:i/>
                <w:iCs/>
                <w:lang w:val="en-US"/>
              </w:rPr>
              <w:t>P</w:t>
            </w:r>
          </w:p>
        </w:tc>
      </w:tr>
      <w:tr w:rsidR="00B64594" w14:paraId="0848A0A2" w14:textId="77777777" w:rsidTr="00AC2B80">
        <w:tc>
          <w:tcPr>
            <w:tcW w:w="2694" w:type="dxa"/>
            <w:vMerge/>
            <w:tcBorders>
              <w:top w:val="nil"/>
              <w:left w:val="nil"/>
              <w:bottom w:val="nil"/>
              <w:right w:val="nil"/>
            </w:tcBorders>
          </w:tcPr>
          <w:p w14:paraId="64671673" w14:textId="77777777" w:rsidR="00B64594" w:rsidRDefault="00B64594" w:rsidP="00AC2B80">
            <w:pPr>
              <w:jc w:val="both"/>
              <w:rPr>
                <w:rFonts w:ascii="Arial" w:hAnsi="Arial" w:cs="Arial"/>
                <w:lang w:val="en-US"/>
              </w:rPr>
            </w:pPr>
          </w:p>
        </w:tc>
        <w:tc>
          <w:tcPr>
            <w:tcW w:w="1559" w:type="dxa"/>
            <w:gridSpan w:val="2"/>
            <w:tcBorders>
              <w:top w:val="single" w:sz="4" w:space="0" w:color="auto"/>
              <w:left w:val="nil"/>
              <w:bottom w:val="nil"/>
              <w:right w:val="nil"/>
            </w:tcBorders>
          </w:tcPr>
          <w:p w14:paraId="61D52719" w14:textId="77777777" w:rsidR="00B64594" w:rsidRPr="00C20DCA" w:rsidRDefault="00B64594" w:rsidP="00AC2B80">
            <w:pPr>
              <w:jc w:val="center"/>
              <w:rPr>
                <w:rFonts w:ascii="Arial" w:hAnsi="Arial" w:cs="Arial"/>
                <w:b/>
                <w:bCs/>
                <w:lang w:val="en-US"/>
              </w:rPr>
            </w:pPr>
            <w:r>
              <w:rPr>
                <w:rFonts w:ascii="Arial" w:hAnsi="Arial" w:cs="Arial"/>
                <w:b/>
                <w:bCs/>
                <w:lang w:val="en-US"/>
              </w:rPr>
              <w:t>&lt; 12 g/dl</w:t>
            </w:r>
          </w:p>
        </w:tc>
        <w:tc>
          <w:tcPr>
            <w:tcW w:w="1559" w:type="dxa"/>
            <w:gridSpan w:val="2"/>
            <w:tcBorders>
              <w:top w:val="single" w:sz="4" w:space="0" w:color="auto"/>
              <w:left w:val="nil"/>
              <w:bottom w:val="nil"/>
              <w:right w:val="nil"/>
            </w:tcBorders>
          </w:tcPr>
          <w:p w14:paraId="4949C472" w14:textId="77777777" w:rsidR="00B64594" w:rsidRPr="00C20DCA" w:rsidRDefault="00B64594" w:rsidP="00AC2B80">
            <w:pPr>
              <w:jc w:val="center"/>
              <w:rPr>
                <w:rFonts w:ascii="Arial" w:hAnsi="Arial" w:cs="Arial"/>
                <w:b/>
                <w:bCs/>
                <w:lang w:val="en-US"/>
              </w:rPr>
            </w:pPr>
            <w:r>
              <w:rPr>
                <w:rFonts w:ascii="Arial" w:hAnsi="Arial" w:cs="Arial"/>
                <w:b/>
                <w:bCs/>
                <w:lang w:val="en-US"/>
              </w:rPr>
              <w:t>≥ 12 g/dl</w:t>
            </w:r>
          </w:p>
        </w:tc>
        <w:tc>
          <w:tcPr>
            <w:tcW w:w="1276" w:type="dxa"/>
            <w:gridSpan w:val="2"/>
            <w:vMerge/>
            <w:tcBorders>
              <w:top w:val="nil"/>
              <w:left w:val="nil"/>
              <w:bottom w:val="nil"/>
              <w:right w:val="nil"/>
            </w:tcBorders>
          </w:tcPr>
          <w:p w14:paraId="2E022581" w14:textId="77777777" w:rsidR="00B64594" w:rsidRPr="00C20DCA" w:rsidRDefault="00B64594" w:rsidP="00AC2B80">
            <w:pPr>
              <w:jc w:val="center"/>
              <w:rPr>
                <w:rFonts w:ascii="Arial" w:hAnsi="Arial" w:cs="Arial"/>
                <w:b/>
                <w:bCs/>
                <w:lang w:val="en-US"/>
              </w:rPr>
            </w:pPr>
          </w:p>
        </w:tc>
        <w:tc>
          <w:tcPr>
            <w:tcW w:w="850" w:type="dxa"/>
            <w:vMerge/>
            <w:tcBorders>
              <w:top w:val="nil"/>
              <w:left w:val="nil"/>
              <w:bottom w:val="single" w:sz="4" w:space="0" w:color="auto"/>
              <w:right w:val="nil"/>
            </w:tcBorders>
          </w:tcPr>
          <w:p w14:paraId="23658268" w14:textId="77777777" w:rsidR="00B64594" w:rsidRDefault="00B64594" w:rsidP="00AC2B80">
            <w:pPr>
              <w:jc w:val="both"/>
              <w:rPr>
                <w:rFonts w:ascii="Arial" w:hAnsi="Arial" w:cs="Arial"/>
                <w:lang w:val="en-US"/>
              </w:rPr>
            </w:pPr>
          </w:p>
        </w:tc>
      </w:tr>
      <w:tr w:rsidR="00B64594" w14:paraId="0149DDEA" w14:textId="77777777" w:rsidTr="00AC2B80">
        <w:tc>
          <w:tcPr>
            <w:tcW w:w="2694" w:type="dxa"/>
            <w:vMerge/>
            <w:tcBorders>
              <w:top w:val="nil"/>
              <w:left w:val="nil"/>
              <w:bottom w:val="single" w:sz="4" w:space="0" w:color="auto"/>
              <w:right w:val="nil"/>
            </w:tcBorders>
          </w:tcPr>
          <w:p w14:paraId="654719F3" w14:textId="77777777" w:rsidR="00B64594" w:rsidRDefault="00B64594" w:rsidP="00AC2B80">
            <w:pPr>
              <w:jc w:val="both"/>
              <w:rPr>
                <w:rFonts w:ascii="Arial" w:hAnsi="Arial" w:cs="Arial"/>
                <w:lang w:val="en-US"/>
              </w:rPr>
            </w:pPr>
          </w:p>
        </w:tc>
        <w:tc>
          <w:tcPr>
            <w:tcW w:w="850" w:type="dxa"/>
            <w:tcBorders>
              <w:top w:val="single" w:sz="4" w:space="0" w:color="auto"/>
              <w:left w:val="nil"/>
              <w:bottom w:val="single" w:sz="4" w:space="0" w:color="auto"/>
              <w:right w:val="nil"/>
            </w:tcBorders>
          </w:tcPr>
          <w:p w14:paraId="73BB7AD5"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9" w:type="dxa"/>
            <w:tcBorders>
              <w:top w:val="single" w:sz="4" w:space="0" w:color="auto"/>
              <w:left w:val="nil"/>
              <w:bottom w:val="single" w:sz="4" w:space="0" w:color="auto"/>
              <w:right w:val="nil"/>
            </w:tcBorders>
          </w:tcPr>
          <w:p w14:paraId="7A642B5F"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709" w:type="dxa"/>
            <w:tcBorders>
              <w:top w:val="single" w:sz="4" w:space="0" w:color="auto"/>
              <w:left w:val="nil"/>
              <w:bottom w:val="single" w:sz="4" w:space="0" w:color="auto"/>
              <w:right w:val="nil"/>
            </w:tcBorders>
          </w:tcPr>
          <w:p w14:paraId="6FE0CE39"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850" w:type="dxa"/>
            <w:tcBorders>
              <w:top w:val="single" w:sz="4" w:space="0" w:color="auto"/>
              <w:left w:val="nil"/>
              <w:bottom w:val="single" w:sz="4" w:space="0" w:color="auto"/>
              <w:right w:val="nil"/>
            </w:tcBorders>
          </w:tcPr>
          <w:p w14:paraId="1E546482"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656" w:type="dxa"/>
            <w:tcBorders>
              <w:top w:val="single" w:sz="4" w:space="0" w:color="auto"/>
              <w:left w:val="nil"/>
              <w:bottom w:val="single" w:sz="4" w:space="0" w:color="auto"/>
              <w:right w:val="nil"/>
            </w:tcBorders>
          </w:tcPr>
          <w:p w14:paraId="26A0962F"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620" w:type="dxa"/>
            <w:tcBorders>
              <w:top w:val="single" w:sz="4" w:space="0" w:color="auto"/>
              <w:left w:val="nil"/>
              <w:bottom w:val="single" w:sz="4" w:space="0" w:color="auto"/>
              <w:right w:val="nil"/>
            </w:tcBorders>
          </w:tcPr>
          <w:p w14:paraId="79AE636F"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50" w:type="dxa"/>
            <w:tcBorders>
              <w:top w:val="single" w:sz="4" w:space="0" w:color="auto"/>
              <w:left w:val="nil"/>
              <w:bottom w:val="single" w:sz="4" w:space="0" w:color="auto"/>
              <w:right w:val="nil"/>
            </w:tcBorders>
          </w:tcPr>
          <w:p w14:paraId="32299BC7" w14:textId="77777777" w:rsidR="00B64594" w:rsidRDefault="00B64594" w:rsidP="00AC2B80">
            <w:pPr>
              <w:jc w:val="both"/>
              <w:rPr>
                <w:rFonts w:ascii="Arial" w:hAnsi="Arial" w:cs="Arial"/>
                <w:lang w:val="en-US"/>
              </w:rPr>
            </w:pPr>
          </w:p>
        </w:tc>
      </w:tr>
      <w:tr w:rsidR="00B64594" w14:paraId="012B1E98" w14:textId="77777777" w:rsidTr="00AC2B80">
        <w:tc>
          <w:tcPr>
            <w:tcW w:w="2694" w:type="dxa"/>
            <w:tcBorders>
              <w:top w:val="single" w:sz="4" w:space="0" w:color="auto"/>
              <w:left w:val="nil"/>
              <w:bottom w:val="nil"/>
              <w:right w:val="nil"/>
            </w:tcBorders>
          </w:tcPr>
          <w:p w14:paraId="09D30B77" w14:textId="77777777" w:rsidR="00B64594" w:rsidRPr="00C20DCA" w:rsidRDefault="00B64594" w:rsidP="00AC2B80">
            <w:pPr>
              <w:jc w:val="both"/>
              <w:rPr>
                <w:rFonts w:ascii="Arial" w:hAnsi="Arial" w:cs="Arial"/>
                <w:b/>
                <w:bCs/>
                <w:lang w:val="en-US"/>
              </w:rPr>
            </w:pPr>
            <w:r>
              <w:rPr>
                <w:rFonts w:ascii="Arial" w:hAnsi="Arial" w:cs="Arial"/>
                <w:b/>
                <w:bCs/>
                <w:lang w:val="en-US"/>
              </w:rPr>
              <w:t>Asupan Vitamin C</w:t>
            </w:r>
          </w:p>
        </w:tc>
        <w:tc>
          <w:tcPr>
            <w:tcW w:w="850" w:type="dxa"/>
            <w:tcBorders>
              <w:top w:val="single" w:sz="4" w:space="0" w:color="auto"/>
              <w:left w:val="nil"/>
              <w:bottom w:val="nil"/>
              <w:right w:val="nil"/>
            </w:tcBorders>
          </w:tcPr>
          <w:p w14:paraId="006B8337" w14:textId="77777777" w:rsidR="00B64594" w:rsidRDefault="00B64594" w:rsidP="00AC2B80">
            <w:pPr>
              <w:jc w:val="center"/>
              <w:rPr>
                <w:rFonts w:ascii="Arial" w:hAnsi="Arial" w:cs="Arial"/>
                <w:lang w:val="en-US"/>
              </w:rPr>
            </w:pPr>
          </w:p>
        </w:tc>
        <w:tc>
          <w:tcPr>
            <w:tcW w:w="709" w:type="dxa"/>
            <w:tcBorders>
              <w:top w:val="single" w:sz="4" w:space="0" w:color="auto"/>
              <w:left w:val="nil"/>
              <w:bottom w:val="nil"/>
              <w:right w:val="nil"/>
            </w:tcBorders>
          </w:tcPr>
          <w:p w14:paraId="37958FB0" w14:textId="77777777" w:rsidR="00B64594" w:rsidRDefault="00B64594" w:rsidP="00AC2B80">
            <w:pPr>
              <w:jc w:val="center"/>
              <w:rPr>
                <w:rFonts w:ascii="Arial" w:hAnsi="Arial" w:cs="Arial"/>
                <w:lang w:val="en-US"/>
              </w:rPr>
            </w:pPr>
          </w:p>
          <w:p w14:paraId="7FB625B2" w14:textId="77777777" w:rsidR="00B64594" w:rsidRDefault="00B64594" w:rsidP="00AC2B80">
            <w:pPr>
              <w:rPr>
                <w:rFonts w:ascii="Arial" w:hAnsi="Arial" w:cs="Arial"/>
                <w:lang w:val="en-US"/>
              </w:rPr>
            </w:pPr>
          </w:p>
        </w:tc>
        <w:tc>
          <w:tcPr>
            <w:tcW w:w="709" w:type="dxa"/>
            <w:tcBorders>
              <w:top w:val="single" w:sz="4" w:space="0" w:color="auto"/>
              <w:left w:val="nil"/>
              <w:bottom w:val="nil"/>
              <w:right w:val="nil"/>
            </w:tcBorders>
          </w:tcPr>
          <w:p w14:paraId="09D107B1" w14:textId="77777777" w:rsidR="00B64594" w:rsidRDefault="00B64594" w:rsidP="00AC2B80">
            <w:pPr>
              <w:jc w:val="center"/>
              <w:rPr>
                <w:rFonts w:ascii="Arial" w:hAnsi="Arial" w:cs="Arial"/>
                <w:lang w:val="en-US"/>
              </w:rPr>
            </w:pPr>
          </w:p>
        </w:tc>
        <w:tc>
          <w:tcPr>
            <w:tcW w:w="850" w:type="dxa"/>
            <w:tcBorders>
              <w:top w:val="single" w:sz="4" w:space="0" w:color="auto"/>
              <w:left w:val="nil"/>
              <w:bottom w:val="nil"/>
              <w:right w:val="nil"/>
            </w:tcBorders>
          </w:tcPr>
          <w:p w14:paraId="3320C5AD" w14:textId="77777777" w:rsidR="00B64594" w:rsidRDefault="00B64594" w:rsidP="00AC2B80">
            <w:pPr>
              <w:jc w:val="center"/>
              <w:rPr>
                <w:rFonts w:ascii="Arial" w:hAnsi="Arial" w:cs="Arial"/>
                <w:lang w:val="en-US"/>
              </w:rPr>
            </w:pPr>
          </w:p>
        </w:tc>
        <w:tc>
          <w:tcPr>
            <w:tcW w:w="656" w:type="dxa"/>
            <w:tcBorders>
              <w:top w:val="single" w:sz="4" w:space="0" w:color="auto"/>
              <w:left w:val="nil"/>
              <w:bottom w:val="nil"/>
              <w:right w:val="nil"/>
            </w:tcBorders>
          </w:tcPr>
          <w:p w14:paraId="0B4C566B" w14:textId="77777777" w:rsidR="00B64594" w:rsidRDefault="00B64594" w:rsidP="00AC2B80">
            <w:pPr>
              <w:jc w:val="center"/>
              <w:rPr>
                <w:rFonts w:ascii="Arial" w:hAnsi="Arial" w:cs="Arial"/>
                <w:lang w:val="en-US"/>
              </w:rPr>
            </w:pPr>
          </w:p>
        </w:tc>
        <w:tc>
          <w:tcPr>
            <w:tcW w:w="620" w:type="dxa"/>
            <w:tcBorders>
              <w:top w:val="single" w:sz="4" w:space="0" w:color="auto"/>
              <w:left w:val="nil"/>
              <w:bottom w:val="nil"/>
              <w:right w:val="nil"/>
            </w:tcBorders>
          </w:tcPr>
          <w:p w14:paraId="0A9BEED0" w14:textId="77777777" w:rsidR="00B64594" w:rsidRDefault="00B64594" w:rsidP="00AC2B80">
            <w:pPr>
              <w:jc w:val="center"/>
              <w:rPr>
                <w:rFonts w:ascii="Arial" w:hAnsi="Arial" w:cs="Arial"/>
                <w:lang w:val="en-US"/>
              </w:rPr>
            </w:pPr>
          </w:p>
        </w:tc>
        <w:tc>
          <w:tcPr>
            <w:tcW w:w="850" w:type="dxa"/>
            <w:tcBorders>
              <w:top w:val="single" w:sz="4" w:space="0" w:color="auto"/>
              <w:left w:val="nil"/>
              <w:bottom w:val="nil"/>
              <w:right w:val="nil"/>
            </w:tcBorders>
          </w:tcPr>
          <w:p w14:paraId="1B254DEC" w14:textId="77777777" w:rsidR="00B64594" w:rsidRDefault="00B64594" w:rsidP="00AC2B80">
            <w:pPr>
              <w:jc w:val="both"/>
              <w:rPr>
                <w:rFonts w:ascii="Arial" w:hAnsi="Arial" w:cs="Arial"/>
                <w:lang w:val="en-US"/>
              </w:rPr>
            </w:pPr>
          </w:p>
        </w:tc>
      </w:tr>
      <w:tr w:rsidR="00B64594" w14:paraId="105EC0D9" w14:textId="77777777" w:rsidTr="00AC2B80">
        <w:tc>
          <w:tcPr>
            <w:tcW w:w="2694" w:type="dxa"/>
            <w:tcBorders>
              <w:top w:val="nil"/>
              <w:left w:val="nil"/>
              <w:right w:val="nil"/>
            </w:tcBorders>
          </w:tcPr>
          <w:p w14:paraId="6E41681C" w14:textId="77777777" w:rsidR="00B64594" w:rsidRDefault="00B64594" w:rsidP="00AC2B80">
            <w:pPr>
              <w:jc w:val="both"/>
              <w:rPr>
                <w:rFonts w:ascii="Arial" w:hAnsi="Arial" w:cs="Arial"/>
                <w:lang w:val="en-US"/>
              </w:rPr>
            </w:pPr>
            <w:r>
              <w:rPr>
                <w:rFonts w:ascii="Arial" w:hAnsi="Arial" w:cs="Arial"/>
                <w:lang w:val="en-US"/>
              </w:rPr>
              <w:t>Cukup (90 – 110% AKG)</w:t>
            </w:r>
          </w:p>
          <w:p w14:paraId="5E43F188" w14:textId="77777777" w:rsidR="00B64594" w:rsidRDefault="00B64594" w:rsidP="00AC2B80">
            <w:pPr>
              <w:jc w:val="both"/>
              <w:rPr>
                <w:rFonts w:ascii="Arial" w:hAnsi="Arial" w:cs="Arial"/>
                <w:lang w:val="en-US"/>
              </w:rPr>
            </w:pPr>
            <w:r>
              <w:rPr>
                <w:rFonts w:ascii="Arial" w:hAnsi="Arial" w:cs="Arial"/>
                <w:lang w:val="en-US"/>
              </w:rPr>
              <w:t>Kurang (&lt;90% AKG)</w:t>
            </w:r>
          </w:p>
        </w:tc>
        <w:tc>
          <w:tcPr>
            <w:tcW w:w="850" w:type="dxa"/>
            <w:tcBorders>
              <w:top w:val="nil"/>
              <w:left w:val="nil"/>
              <w:right w:val="nil"/>
            </w:tcBorders>
          </w:tcPr>
          <w:p w14:paraId="6F95E16B" w14:textId="77777777" w:rsidR="00B64594" w:rsidRDefault="00B64594" w:rsidP="00AC2B80">
            <w:pPr>
              <w:jc w:val="center"/>
              <w:rPr>
                <w:rFonts w:ascii="Arial" w:hAnsi="Arial" w:cs="Arial"/>
                <w:lang w:val="en-US"/>
              </w:rPr>
            </w:pPr>
            <w:r>
              <w:rPr>
                <w:rFonts w:ascii="Arial" w:hAnsi="Arial" w:cs="Arial"/>
                <w:lang w:val="en-US"/>
              </w:rPr>
              <w:t>24</w:t>
            </w:r>
          </w:p>
          <w:p w14:paraId="63F5BF1A" w14:textId="77777777" w:rsidR="00B64594" w:rsidRDefault="00B64594" w:rsidP="00AC2B80">
            <w:pPr>
              <w:jc w:val="center"/>
              <w:rPr>
                <w:rFonts w:ascii="Arial" w:hAnsi="Arial" w:cs="Arial"/>
                <w:lang w:val="en-US"/>
              </w:rPr>
            </w:pPr>
            <w:r>
              <w:rPr>
                <w:rFonts w:ascii="Arial" w:hAnsi="Arial" w:cs="Arial"/>
                <w:lang w:val="en-US"/>
              </w:rPr>
              <w:t>13</w:t>
            </w:r>
          </w:p>
        </w:tc>
        <w:tc>
          <w:tcPr>
            <w:tcW w:w="709" w:type="dxa"/>
            <w:tcBorders>
              <w:top w:val="nil"/>
              <w:left w:val="nil"/>
              <w:right w:val="nil"/>
            </w:tcBorders>
          </w:tcPr>
          <w:p w14:paraId="65B144C0" w14:textId="77777777" w:rsidR="00B64594" w:rsidRDefault="00B64594" w:rsidP="00AC2B80">
            <w:pPr>
              <w:jc w:val="center"/>
              <w:rPr>
                <w:rFonts w:ascii="Arial" w:hAnsi="Arial" w:cs="Arial"/>
                <w:lang w:val="en-US"/>
              </w:rPr>
            </w:pPr>
            <w:r>
              <w:rPr>
                <w:rFonts w:ascii="Arial" w:hAnsi="Arial" w:cs="Arial"/>
                <w:lang w:val="en-US"/>
              </w:rPr>
              <w:t>49</w:t>
            </w:r>
          </w:p>
          <w:p w14:paraId="5CA760B3" w14:textId="77777777" w:rsidR="00B64594" w:rsidRDefault="00B64594" w:rsidP="00AC2B80">
            <w:pPr>
              <w:jc w:val="center"/>
              <w:rPr>
                <w:rFonts w:ascii="Arial" w:hAnsi="Arial" w:cs="Arial"/>
                <w:lang w:val="en-US"/>
              </w:rPr>
            </w:pPr>
            <w:r>
              <w:rPr>
                <w:rFonts w:ascii="Arial" w:hAnsi="Arial" w:cs="Arial"/>
                <w:lang w:val="en-US"/>
              </w:rPr>
              <w:t>62</w:t>
            </w:r>
          </w:p>
        </w:tc>
        <w:tc>
          <w:tcPr>
            <w:tcW w:w="709" w:type="dxa"/>
            <w:tcBorders>
              <w:top w:val="nil"/>
              <w:left w:val="nil"/>
              <w:right w:val="nil"/>
            </w:tcBorders>
          </w:tcPr>
          <w:p w14:paraId="1C35A2E6" w14:textId="77777777" w:rsidR="00B64594" w:rsidRDefault="00B64594" w:rsidP="00AC2B80">
            <w:pPr>
              <w:jc w:val="center"/>
              <w:rPr>
                <w:rFonts w:ascii="Arial" w:hAnsi="Arial" w:cs="Arial"/>
                <w:lang w:val="en-US"/>
              </w:rPr>
            </w:pPr>
            <w:r>
              <w:rPr>
                <w:rFonts w:ascii="Arial" w:hAnsi="Arial" w:cs="Arial"/>
                <w:lang w:val="en-US"/>
              </w:rPr>
              <w:t>25</w:t>
            </w:r>
          </w:p>
          <w:p w14:paraId="50B70C4C" w14:textId="77777777" w:rsidR="00B64594" w:rsidRDefault="00B64594" w:rsidP="00AC2B80">
            <w:pPr>
              <w:jc w:val="center"/>
              <w:rPr>
                <w:rFonts w:ascii="Arial" w:hAnsi="Arial" w:cs="Arial"/>
                <w:lang w:val="en-US"/>
              </w:rPr>
            </w:pPr>
            <w:r>
              <w:rPr>
                <w:rFonts w:ascii="Arial" w:hAnsi="Arial" w:cs="Arial"/>
                <w:lang w:val="en-US"/>
              </w:rPr>
              <w:t>8</w:t>
            </w:r>
          </w:p>
        </w:tc>
        <w:tc>
          <w:tcPr>
            <w:tcW w:w="850" w:type="dxa"/>
            <w:tcBorders>
              <w:top w:val="nil"/>
              <w:left w:val="nil"/>
              <w:right w:val="nil"/>
            </w:tcBorders>
          </w:tcPr>
          <w:p w14:paraId="195FA909" w14:textId="77777777" w:rsidR="00B64594" w:rsidRDefault="00B64594" w:rsidP="00AC2B80">
            <w:pPr>
              <w:jc w:val="center"/>
              <w:rPr>
                <w:rFonts w:ascii="Arial" w:hAnsi="Arial" w:cs="Arial"/>
                <w:lang w:val="en-US"/>
              </w:rPr>
            </w:pPr>
            <w:r>
              <w:rPr>
                <w:rFonts w:ascii="Arial" w:hAnsi="Arial" w:cs="Arial"/>
                <w:lang w:val="en-US"/>
              </w:rPr>
              <w:t>51</w:t>
            </w:r>
          </w:p>
          <w:p w14:paraId="05E4878E" w14:textId="77777777" w:rsidR="00B64594" w:rsidRDefault="00B64594" w:rsidP="00AC2B80">
            <w:pPr>
              <w:jc w:val="center"/>
              <w:rPr>
                <w:rFonts w:ascii="Arial" w:hAnsi="Arial" w:cs="Arial"/>
                <w:lang w:val="en-US"/>
              </w:rPr>
            </w:pPr>
            <w:r>
              <w:rPr>
                <w:rFonts w:ascii="Arial" w:hAnsi="Arial" w:cs="Arial"/>
                <w:lang w:val="en-US"/>
              </w:rPr>
              <w:t>38</w:t>
            </w:r>
          </w:p>
        </w:tc>
        <w:tc>
          <w:tcPr>
            <w:tcW w:w="656" w:type="dxa"/>
            <w:tcBorders>
              <w:top w:val="nil"/>
              <w:left w:val="nil"/>
              <w:right w:val="nil"/>
            </w:tcBorders>
          </w:tcPr>
          <w:p w14:paraId="2B30F86D" w14:textId="77777777" w:rsidR="00B64594" w:rsidRDefault="00B64594" w:rsidP="00AC2B80">
            <w:pPr>
              <w:jc w:val="center"/>
              <w:rPr>
                <w:rFonts w:ascii="Arial" w:hAnsi="Arial" w:cs="Arial"/>
                <w:lang w:val="en-US"/>
              </w:rPr>
            </w:pPr>
            <w:r>
              <w:rPr>
                <w:rFonts w:ascii="Arial" w:hAnsi="Arial" w:cs="Arial"/>
                <w:lang w:val="en-US"/>
              </w:rPr>
              <w:t>49</w:t>
            </w:r>
          </w:p>
          <w:p w14:paraId="10B73D06" w14:textId="77777777" w:rsidR="00B64594" w:rsidRDefault="00B64594" w:rsidP="00AC2B80">
            <w:pPr>
              <w:jc w:val="center"/>
              <w:rPr>
                <w:rFonts w:ascii="Arial" w:hAnsi="Arial" w:cs="Arial"/>
                <w:lang w:val="en-US"/>
              </w:rPr>
            </w:pPr>
            <w:r>
              <w:rPr>
                <w:rFonts w:ascii="Arial" w:hAnsi="Arial" w:cs="Arial"/>
                <w:lang w:val="en-US"/>
              </w:rPr>
              <w:t>21</w:t>
            </w:r>
          </w:p>
        </w:tc>
        <w:tc>
          <w:tcPr>
            <w:tcW w:w="620" w:type="dxa"/>
            <w:tcBorders>
              <w:top w:val="nil"/>
              <w:left w:val="nil"/>
              <w:right w:val="nil"/>
            </w:tcBorders>
          </w:tcPr>
          <w:p w14:paraId="60ACD755" w14:textId="77777777" w:rsidR="00B64594" w:rsidRDefault="00B64594" w:rsidP="00AC2B80">
            <w:pPr>
              <w:jc w:val="center"/>
              <w:rPr>
                <w:rFonts w:ascii="Arial" w:hAnsi="Arial" w:cs="Arial"/>
                <w:lang w:val="en-US"/>
              </w:rPr>
            </w:pPr>
            <w:r>
              <w:rPr>
                <w:rFonts w:ascii="Arial" w:hAnsi="Arial" w:cs="Arial"/>
                <w:lang w:val="en-US"/>
              </w:rPr>
              <w:t>100</w:t>
            </w:r>
          </w:p>
          <w:p w14:paraId="61CDD502" w14:textId="77777777" w:rsidR="00B64594" w:rsidRDefault="00B64594" w:rsidP="00AC2B80">
            <w:pPr>
              <w:jc w:val="center"/>
              <w:rPr>
                <w:rFonts w:ascii="Arial" w:hAnsi="Arial" w:cs="Arial"/>
                <w:lang w:val="en-US"/>
              </w:rPr>
            </w:pPr>
            <w:r>
              <w:rPr>
                <w:rFonts w:ascii="Arial" w:hAnsi="Arial" w:cs="Arial"/>
                <w:lang w:val="en-US"/>
              </w:rPr>
              <w:t>100</w:t>
            </w:r>
          </w:p>
        </w:tc>
        <w:tc>
          <w:tcPr>
            <w:tcW w:w="850" w:type="dxa"/>
            <w:tcBorders>
              <w:top w:val="nil"/>
              <w:left w:val="nil"/>
              <w:right w:val="nil"/>
            </w:tcBorders>
          </w:tcPr>
          <w:p w14:paraId="3071949B" w14:textId="77777777" w:rsidR="00B64594" w:rsidRDefault="00B64594" w:rsidP="00AC2B80">
            <w:pPr>
              <w:jc w:val="center"/>
              <w:rPr>
                <w:rFonts w:ascii="Arial" w:hAnsi="Arial" w:cs="Arial"/>
                <w:lang w:val="en-US"/>
              </w:rPr>
            </w:pPr>
            <w:r>
              <w:rPr>
                <w:rFonts w:ascii="Arial" w:hAnsi="Arial" w:cs="Arial"/>
                <w:lang w:val="en-US"/>
              </w:rPr>
              <w:t>0,304</w:t>
            </w:r>
          </w:p>
        </w:tc>
      </w:tr>
    </w:tbl>
    <w:p w14:paraId="1E1903B3" w14:textId="77777777" w:rsidR="00B64594" w:rsidRDefault="00B64594" w:rsidP="00B64594">
      <w:pPr>
        <w:tabs>
          <w:tab w:val="left" w:pos="709"/>
        </w:tabs>
        <w:spacing w:line="240" w:lineRule="auto"/>
        <w:ind w:left="1276" w:hanging="1276"/>
        <w:jc w:val="both"/>
        <w:rPr>
          <w:rFonts w:ascii="Arial" w:hAnsi="Arial" w:cs="Arial"/>
          <w:lang w:val="en-US"/>
        </w:rPr>
      </w:pPr>
    </w:p>
    <w:p w14:paraId="40AFACB7" w14:textId="77777777" w:rsidR="00B64594" w:rsidRDefault="00B64594" w:rsidP="00B64594">
      <w:pPr>
        <w:tabs>
          <w:tab w:val="left" w:pos="709"/>
        </w:tabs>
        <w:spacing w:line="240" w:lineRule="auto"/>
        <w:ind w:left="1418" w:hanging="1418"/>
        <w:jc w:val="both"/>
        <w:rPr>
          <w:rFonts w:ascii="Arial" w:hAnsi="Arial" w:cs="Arial"/>
          <w:lang w:val="en-US"/>
        </w:rPr>
      </w:pPr>
      <w:r>
        <w:rPr>
          <w:rFonts w:ascii="Arial" w:hAnsi="Arial" w:cs="Arial"/>
          <w:lang w:val="en-US"/>
        </w:rPr>
        <w:t xml:space="preserve">Lampiran 12. Hubungan asupan zat besi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{"citationItems":[{"id":"ITEM-1","itemData":{"DOI":"10.32668/jitek.v5i1.68","ISSN":"2338-9095","abstract":"In Indonesia iron deficiency anemia in adolescent girls is still a major problem, due to the rapid growth of adolescents and an imbalance between nutritional intake and the activities of adolescents. Efforts to prevent and improve nutrition should be done immediately because it can cause impacts, among others, lower adolescent endurance so easily affected by disease, decreased ability and concentration of learning, decreased fitness and learning achievement. This study aims to determine the relationship between nutritional status and nutritional intake with the incidence of anemia in young women in SMU 98 Jakarta Year 2016. This research type is analytical with cross sectional approach. The sample of this research are students X, XII and XII. 200 students at SMU 98 Jakarta Timur in August 2017. Sampling is done by stratified random sampling and taken proportionally. Data collection with IMT examination, consumption with recall form and Hb level measurement with Hemocue tool. Data analysis using chi square test. The results obtained iron intake can reduce the chances of anemia in young women. Teenagers who get less iron intake, 7.1 times more risky to experience anemia than teenagers who get iron intake well after controlled by variable menstrual patterns, physical activity and breakfast habits. Recommendations for young women to increase iron intake and balanced diet.","author":[{"dropping-particle":"","family":"Junengsih","given":"Junengsih Junengsih","non-dropping-particle":"","parse-names":false,"suffix":""},{"dropping-particle":"","family":"Yuliasari","given":"Yuliasari Yuliasari","non-dropping-particle":"","parse-names":false,"suffix":""}],"container-title":"Jurnal Ilmu dan Teknologi Kesehatan","id":"ITEM-1","issue":"1","issued":{"date-parts":[["2017"]]},"page":"55-65","title":"HUBUNGAN ASUPAN ZAT BESI DENGAN KEJADIAN ANEMIA PADA REMAJA PUTRI SMU 98 di JAKARTA TIMUR","type":"article-journal","volume":"5"},"uris":["http://www.mendeley.com/documents/?uuid=b7a26ae1-6784-4e2f-84da-fa5ecb0e89c9"]}],"mendeley":{"formattedCitation":"(Junengsih &amp; Yuliasari, 2017)","manualFormatting":"Junengsih &amp; Yuliasari (2017)","plainTextFormattedCitation":"(Junengsih &amp; Yuliasari, 2017)","previouslyFormattedCitation":"(Junengsih &amp; Yuliasari, 2017)"},"properties":{"noteIndex":0},"schema":"https://github.com/citation-style-language/schema/raw/master/csl-citation.json"}</w:instrText>
      </w:r>
      <w:r>
        <w:rPr>
          <w:rFonts w:ascii="Arial" w:hAnsi="Arial" w:cs="Arial"/>
          <w:lang w:val="en-US"/>
        </w:rPr>
        <w:fldChar w:fldCharType="separate"/>
      </w:r>
      <w:r w:rsidRPr="00BB584E">
        <w:rPr>
          <w:rFonts w:ascii="Arial" w:hAnsi="Arial" w:cs="Arial"/>
          <w:noProof/>
          <w:lang w:val="en-US"/>
        </w:rPr>
        <w:t xml:space="preserve">Junengsih &amp; Yuliasari </w:t>
      </w:r>
      <w:r>
        <w:rPr>
          <w:rFonts w:ascii="Arial" w:hAnsi="Arial" w:cs="Arial"/>
          <w:noProof/>
          <w:lang w:val="en-US"/>
        </w:rPr>
        <w:t>(</w:t>
      </w:r>
      <w:r w:rsidRPr="00BB584E">
        <w:rPr>
          <w:rFonts w:ascii="Arial" w:hAnsi="Arial" w:cs="Arial"/>
          <w:noProof/>
          <w:lang w:val="en-US"/>
        </w:rPr>
        <w:t>2017)</w:t>
      </w:r>
      <w:r>
        <w:rPr>
          <w:rFonts w:ascii="Arial" w:hAnsi="Arial" w:cs="Arial"/>
          <w:lang w:val="en-US"/>
        </w:rPr>
        <w:fldChar w:fldCharType="end"/>
      </w:r>
    </w:p>
    <w:tbl>
      <w:tblPr>
        <w:tblStyle w:val="TableGrid"/>
        <w:tblW w:w="7938" w:type="dxa"/>
        <w:tblLayout w:type="fixed"/>
        <w:tblLook w:val="0000" w:firstRow="0" w:lastRow="0" w:firstColumn="0" w:lastColumn="0" w:noHBand="0" w:noVBand="0"/>
      </w:tblPr>
      <w:tblGrid>
        <w:gridCol w:w="2694"/>
        <w:gridCol w:w="850"/>
        <w:gridCol w:w="851"/>
        <w:gridCol w:w="567"/>
        <w:gridCol w:w="708"/>
        <w:gridCol w:w="709"/>
        <w:gridCol w:w="709"/>
        <w:gridCol w:w="850"/>
      </w:tblGrid>
      <w:tr w:rsidR="00B64594" w14:paraId="6F608F6F" w14:textId="77777777" w:rsidTr="00AC2B80">
        <w:tc>
          <w:tcPr>
            <w:tcW w:w="2694" w:type="dxa"/>
            <w:vMerge w:val="restart"/>
            <w:tcBorders>
              <w:left w:val="nil"/>
              <w:bottom w:val="nil"/>
              <w:right w:val="nil"/>
            </w:tcBorders>
          </w:tcPr>
          <w:p w14:paraId="2E81B549"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Variabel</w:t>
            </w:r>
          </w:p>
        </w:tc>
        <w:tc>
          <w:tcPr>
            <w:tcW w:w="2976" w:type="dxa"/>
            <w:gridSpan w:val="4"/>
            <w:tcBorders>
              <w:left w:val="nil"/>
              <w:bottom w:val="nil"/>
              <w:right w:val="nil"/>
            </w:tcBorders>
          </w:tcPr>
          <w:p w14:paraId="41146BF7" w14:textId="77777777" w:rsidR="00B64594" w:rsidRPr="00C739DB" w:rsidRDefault="00B64594" w:rsidP="00AC2B80">
            <w:pPr>
              <w:jc w:val="center"/>
              <w:rPr>
                <w:rFonts w:ascii="Arial" w:hAnsi="Arial" w:cs="Arial"/>
                <w:b/>
                <w:bCs/>
                <w:lang w:val="en-US"/>
              </w:rPr>
            </w:pPr>
            <w:r>
              <w:rPr>
                <w:rFonts w:ascii="Arial" w:hAnsi="Arial" w:cs="Arial"/>
                <w:b/>
                <w:bCs/>
                <w:lang w:val="en-US"/>
              </w:rPr>
              <w:t>Kadar Hemoglobin</w:t>
            </w:r>
          </w:p>
        </w:tc>
        <w:tc>
          <w:tcPr>
            <w:tcW w:w="1418" w:type="dxa"/>
            <w:gridSpan w:val="2"/>
            <w:vMerge w:val="restart"/>
            <w:tcBorders>
              <w:left w:val="nil"/>
              <w:bottom w:val="nil"/>
              <w:right w:val="nil"/>
            </w:tcBorders>
          </w:tcPr>
          <w:p w14:paraId="477EB048"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Total</w:t>
            </w:r>
          </w:p>
        </w:tc>
        <w:tc>
          <w:tcPr>
            <w:tcW w:w="850" w:type="dxa"/>
            <w:vMerge w:val="restart"/>
            <w:tcBorders>
              <w:left w:val="nil"/>
              <w:bottom w:val="nil"/>
              <w:right w:val="nil"/>
            </w:tcBorders>
          </w:tcPr>
          <w:p w14:paraId="623D93EB" w14:textId="77777777" w:rsidR="00B64594" w:rsidRPr="00C739DB" w:rsidRDefault="00B64594" w:rsidP="00AC2B80">
            <w:pPr>
              <w:jc w:val="center"/>
              <w:rPr>
                <w:rFonts w:ascii="Arial" w:hAnsi="Arial" w:cs="Arial"/>
                <w:b/>
                <w:bCs/>
                <w:i/>
                <w:iCs/>
                <w:lang w:val="en-US"/>
              </w:rPr>
            </w:pPr>
            <w:r w:rsidRPr="00C739DB">
              <w:rPr>
                <w:rFonts w:ascii="Arial" w:hAnsi="Arial" w:cs="Arial"/>
                <w:b/>
                <w:bCs/>
                <w:i/>
                <w:iCs/>
                <w:lang w:val="en-US"/>
              </w:rPr>
              <w:t>P</w:t>
            </w:r>
          </w:p>
        </w:tc>
      </w:tr>
      <w:tr w:rsidR="00B64594" w14:paraId="751C3545" w14:textId="77777777" w:rsidTr="00AC2B80">
        <w:tc>
          <w:tcPr>
            <w:tcW w:w="2694" w:type="dxa"/>
            <w:vMerge/>
            <w:tcBorders>
              <w:top w:val="nil"/>
              <w:left w:val="nil"/>
              <w:bottom w:val="nil"/>
              <w:right w:val="nil"/>
            </w:tcBorders>
          </w:tcPr>
          <w:p w14:paraId="666B9932" w14:textId="77777777" w:rsidR="00B64594" w:rsidRDefault="00B64594" w:rsidP="00AC2B80">
            <w:pPr>
              <w:jc w:val="both"/>
              <w:rPr>
                <w:rFonts w:ascii="Arial" w:hAnsi="Arial" w:cs="Arial"/>
                <w:lang w:val="en-US"/>
              </w:rPr>
            </w:pPr>
          </w:p>
        </w:tc>
        <w:tc>
          <w:tcPr>
            <w:tcW w:w="1701" w:type="dxa"/>
            <w:gridSpan w:val="2"/>
            <w:tcBorders>
              <w:top w:val="single" w:sz="4" w:space="0" w:color="auto"/>
              <w:left w:val="nil"/>
              <w:bottom w:val="nil"/>
              <w:right w:val="nil"/>
            </w:tcBorders>
          </w:tcPr>
          <w:p w14:paraId="48E10761" w14:textId="77777777" w:rsidR="00B64594" w:rsidRPr="00C20DCA" w:rsidRDefault="00B64594" w:rsidP="00AC2B80">
            <w:pPr>
              <w:jc w:val="center"/>
              <w:rPr>
                <w:rFonts w:ascii="Arial" w:hAnsi="Arial" w:cs="Arial"/>
                <w:b/>
                <w:bCs/>
                <w:lang w:val="en-US"/>
              </w:rPr>
            </w:pPr>
            <w:r>
              <w:rPr>
                <w:rFonts w:ascii="Arial" w:hAnsi="Arial" w:cs="Arial"/>
                <w:b/>
                <w:bCs/>
                <w:lang w:val="en-US"/>
              </w:rPr>
              <w:t>&lt; 12 g/dl</w:t>
            </w:r>
          </w:p>
        </w:tc>
        <w:tc>
          <w:tcPr>
            <w:tcW w:w="1275" w:type="dxa"/>
            <w:gridSpan w:val="2"/>
            <w:tcBorders>
              <w:top w:val="single" w:sz="4" w:space="0" w:color="auto"/>
              <w:left w:val="nil"/>
              <w:bottom w:val="nil"/>
              <w:right w:val="nil"/>
            </w:tcBorders>
          </w:tcPr>
          <w:p w14:paraId="7BE4E382" w14:textId="77777777" w:rsidR="00B64594" w:rsidRPr="00C20DCA" w:rsidRDefault="00B64594" w:rsidP="00AC2B80">
            <w:pPr>
              <w:jc w:val="center"/>
              <w:rPr>
                <w:rFonts w:ascii="Arial" w:hAnsi="Arial" w:cs="Arial"/>
                <w:b/>
                <w:bCs/>
                <w:lang w:val="en-US"/>
              </w:rPr>
            </w:pPr>
            <w:r>
              <w:rPr>
                <w:rFonts w:ascii="Arial" w:hAnsi="Arial" w:cs="Arial"/>
                <w:b/>
                <w:bCs/>
                <w:lang w:val="en-US"/>
              </w:rPr>
              <w:t>≥ 12 g/dl</w:t>
            </w:r>
          </w:p>
        </w:tc>
        <w:tc>
          <w:tcPr>
            <w:tcW w:w="1418" w:type="dxa"/>
            <w:gridSpan w:val="2"/>
            <w:vMerge/>
            <w:tcBorders>
              <w:top w:val="nil"/>
              <w:left w:val="nil"/>
              <w:bottom w:val="nil"/>
              <w:right w:val="nil"/>
            </w:tcBorders>
          </w:tcPr>
          <w:p w14:paraId="16F8F92D" w14:textId="77777777" w:rsidR="00B64594" w:rsidRPr="00C20DCA" w:rsidRDefault="00B64594" w:rsidP="00AC2B80">
            <w:pPr>
              <w:jc w:val="center"/>
              <w:rPr>
                <w:rFonts w:ascii="Arial" w:hAnsi="Arial" w:cs="Arial"/>
                <w:b/>
                <w:bCs/>
                <w:lang w:val="en-US"/>
              </w:rPr>
            </w:pPr>
          </w:p>
        </w:tc>
        <w:tc>
          <w:tcPr>
            <w:tcW w:w="850" w:type="dxa"/>
            <w:vMerge/>
            <w:tcBorders>
              <w:top w:val="nil"/>
              <w:left w:val="nil"/>
              <w:bottom w:val="single" w:sz="4" w:space="0" w:color="auto"/>
              <w:right w:val="nil"/>
            </w:tcBorders>
          </w:tcPr>
          <w:p w14:paraId="687BEC11" w14:textId="77777777" w:rsidR="00B64594" w:rsidRDefault="00B64594" w:rsidP="00AC2B80">
            <w:pPr>
              <w:jc w:val="both"/>
              <w:rPr>
                <w:rFonts w:ascii="Arial" w:hAnsi="Arial" w:cs="Arial"/>
                <w:lang w:val="en-US"/>
              </w:rPr>
            </w:pPr>
          </w:p>
        </w:tc>
      </w:tr>
      <w:tr w:rsidR="00B64594" w14:paraId="38F143CF" w14:textId="77777777" w:rsidTr="00AC2B80">
        <w:tc>
          <w:tcPr>
            <w:tcW w:w="2694" w:type="dxa"/>
            <w:vMerge/>
            <w:tcBorders>
              <w:top w:val="nil"/>
              <w:left w:val="nil"/>
              <w:bottom w:val="single" w:sz="4" w:space="0" w:color="auto"/>
              <w:right w:val="nil"/>
            </w:tcBorders>
          </w:tcPr>
          <w:p w14:paraId="563483E3" w14:textId="77777777" w:rsidR="00B64594" w:rsidRDefault="00B64594" w:rsidP="00AC2B80">
            <w:pPr>
              <w:jc w:val="both"/>
              <w:rPr>
                <w:rFonts w:ascii="Arial" w:hAnsi="Arial" w:cs="Arial"/>
                <w:lang w:val="en-US"/>
              </w:rPr>
            </w:pPr>
          </w:p>
        </w:tc>
        <w:tc>
          <w:tcPr>
            <w:tcW w:w="850" w:type="dxa"/>
            <w:tcBorders>
              <w:top w:val="single" w:sz="4" w:space="0" w:color="auto"/>
              <w:left w:val="nil"/>
              <w:bottom w:val="single" w:sz="4" w:space="0" w:color="auto"/>
              <w:right w:val="nil"/>
            </w:tcBorders>
          </w:tcPr>
          <w:p w14:paraId="37B483FE"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851" w:type="dxa"/>
            <w:tcBorders>
              <w:top w:val="single" w:sz="4" w:space="0" w:color="auto"/>
              <w:left w:val="nil"/>
              <w:bottom w:val="single" w:sz="4" w:space="0" w:color="auto"/>
              <w:right w:val="nil"/>
            </w:tcBorders>
          </w:tcPr>
          <w:p w14:paraId="233869A9"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567" w:type="dxa"/>
            <w:tcBorders>
              <w:top w:val="single" w:sz="4" w:space="0" w:color="auto"/>
              <w:left w:val="nil"/>
              <w:bottom w:val="single" w:sz="4" w:space="0" w:color="auto"/>
              <w:right w:val="nil"/>
            </w:tcBorders>
          </w:tcPr>
          <w:p w14:paraId="463A4FB0"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8" w:type="dxa"/>
            <w:tcBorders>
              <w:top w:val="single" w:sz="4" w:space="0" w:color="auto"/>
              <w:left w:val="nil"/>
              <w:bottom w:val="single" w:sz="4" w:space="0" w:color="auto"/>
              <w:right w:val="nil"/>
            </w:tcBorders>
          </w:tcPr>
          <w:p w14:paraId="460FDDDE"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709" w:type="dxa"/>
            <w:tcBorders>
              <w:top w:val="single" w:sz="4" w:space="0" w:color="auto"/>
              <w:left w:val="nil"/>
              <w:bottom w:val="single" w:sz="4" w:space="0" w:color="auto"/>
              <w:right w:val="nil"/>
            </w:tcBorders>
          </w:tcPr>
          <w:p w14:paraId="69BF59B3"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9" w:type="dxa"/>
            <w:tcBorders>
              <w:top w:val="single" w:sz="4" w:space="0" w:color="auto"/>
              <w:left w:val="nil"/>
              <w:bottom w:val="single" w:sz="4" w:space="0" w:color="auto"/>
              <w:right w:val="nil"/>
            </w:tcBorders>
          </w:tcPr>
          <w:p w14:paraId="6CE10FE0"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50" w:type="dxa"/>
            <w:tcBorders>
              <w:top w:val="single" w:sz="4" w:space="0" w:color="auto"/>
              <w:left w:val="nil"/>
              <w:bottom w:val="single" w:sz="4" w:space="0" w:color="auto"/>
              <w:right w:val="nil"/>
            </w:tcBorders>
          </w:tcPr>
          <w:p w14:paraId="112AFB24" w14:textId="77777777" w:rsidR="00B64594" w:rsidRDefault="00B64594" w:rsidP="00AC2B80">
            <w:pPr>
              <w:jc w:val="both"/>
              <w:rPr>
                <w:rFonts w:ascii="Arial" w:hAnsi="Arial" w:cs="Arial"/>
                <w:lang w:val="en-US"/>
              </w:rPr>
            </w:pPr>
          </w:p>
        </w:tc>
      </w:tr>
      <w:tr w:rsidR="00B64594" w14:paraId="63D5260C" w14:textId="77777777" w:rsidTr="00AC2B80">
        <w:tc>
          <w:tcPr>
            <w:tcW w:w="2694" w:type="dxa"/>
            <w:tcBorders>
              <w:top w:val="single" w:sz="4" w:space="0" w:color="auto"/>
              <w:left w:val="nil"/>
              <w:bottom w:val="nil"/>
              <w:right w:val="nil"/>
            </w:tcBorders>
          </w:tcPr>
          <w:p w14:paraId="1AC32ABA" w14:textId="77777777" w:rsidR="00B64594" w:rsidRPr="00C20DCA" w:rsidRDefault="00B64594" w:rsidP="00AC2B80">
            <w:pPr>
              <w:jc w:val="both"/>
              <w:rPr>
                <w:rFonts w:ascii="Arial" w:hAnsi="Arial" w:cs="Arial"/>
                <w:b/>
                <w:bCs/>
                <w:lang w:val="en-US"/>
              </w:rPr>
            </w:pPr>
            <w:r>
              <w:rPr>
                <w:rFonts w:ascii="Arial" w:hAnsi="Arial" w:cs="Arial"/>
                <w:b/>
                <w:bCs/>
                <w:lang w:val="en-US"/>
              </w:rPr>
              <w:t>Asupan Fe</w:t>
            </w:r>
          </w:p>
        </w:tc>
        <w:tc>
          <w:tcPr>
            <w:tcW w:w="850" w:type="dxa"/>
            <w:tcBorders>
              <w:top w:val="single" w:sz="4" w:space="0" w:color="auto"/>
              <w:left w:val="nil"/>
              <w:bottom w:val="nil"/>
              <w:right w:val="nil"/>
            </w:tcBorders>
          </w:tcPr>
          <w:p w14:paraId="4C4AE2D5" w14:textId="77777777" w:rsidR="00B64594" w:rsidRDefault="00B64594" w:rsidP="00AC2B80">
            <w:pPr>
              <w:jc w:val="center"/>
              <w:rPr>
                <w:rFonts w:ascii="Arial" w:hAnsi="Arial" w:cs="Arial"/>
                <w:lang w:val="en-US"/>
              </w:rPr>
            </w:pPr>
          </w:p>
        </w:tc>
        <w:tc>
          <w:tcPr>
            <w:tcW w:w="851" w:type="dxa"/>
            <w:tcBorders>
              <w:top w:val="single" w:sz="4" w:space="0" w:color="auto"/>
              <w:left w:val="nil"/>
              <w:bottom w:val="nil"/>
              <w:right w:val="nil"/>
            </w:tcBorders>
          </w:tcPr>
          <w:p w14:paraId="6FECE73C" w14:textId="77777777" w:rsidR="00B64594" w:rsidRDefault="00B64594" w:rsidP="00AC2B80">
            <w:pPr>
              <w:jc w:val="center"/>
              <w:rPr>
                <w:rFonts w:ascii="Arial" w:hAnsi="Arial" w:cs="Arial"/>
                <w:lang w:val="en-US"/>
              </w:rPr>
            </w:pPr>
          </w:p>
          <w:p w14:paraId="6E6FCB2D" w14:textId="77777777" w:rsidR="00B64594" w:rsidRDefault="00B64594" w:rsidP="00AC2B80">
            <w:pPr>
              <w:rPr>
                <w:rFonts w:ascii="Arial" w:hAnsi="Arial" w:cs="Arial"/>
                <w:lang w:val="en-US"/>
              </w:rPr>
            </w:pPr>
          </w:p>
        </w:tc>
        <w:tc>
          <w:tcPr>
            <w:tcW w:w="567" w:type="dxa"/>
            <w:tcBorders>
              <w:top w:val="single" w:sz="4" w:space="0" w:color="auto"/>
              <w:left w:val="nil"/>
              <w:bottom w:val="nil"/>
              <w:right w:val="nil"/>
            </w:tcBorders>
          </w:tcPr>
          <w:p w14:paraId="51D26A38" w14:textId="77777777" w:rsidR="00B64594" w:rsidRDefault="00B64594" w:rsidP="00AC2B80">
            <w:pPr>
              <w:jc w:val="center"/>
              <w:rPr>
                <w:rFonts w:ascii="Arial" w:hAnsi="Arial" w:cs="Arial"/>
                <w:lang w:val="en-US"/>
              </w:rPr>
            </w:pPr>
          </w:p>
        </w:tc>
        <w:tc>
          <w:tcPr>
            <w:tcW w:w="708" w:type="dxa"/>
            <w:tcBorders>
              <w:top w:val="single" w:sz="4" w:space="0" w:color="auto"/>
              <w:left w:val="nil"/>
              <w:bottom w:val="nil"/>
              <w:right w:val="nil"/>
            </w:tcBorders>
          </w:tcPr>
          <w:p w14:paraId="1041BD57" w14:textId="77777777" w:rsidR="00B64594" w:rsidRDefault="00B64594" w:rsidP="00AC2B80">
            <w:pPr>
              <w:jc w:val="center"/>
              <w:rPr>
                <w:rFonts w:ascii="Arial" w:hAnsi="Arial" w:cs="Arial"/>
                <w:lang w:val="en-US"/>
              </w:rPr>
            </w:pPr>
          </w:p>
        </w:tc>
        <w:tc>
          <w:tcPr>
            <w:tcW w:w="709" w:type="dxa"/>
            <w:tcBorders>
              <w:top w:val="single" w:sz="4" w:space="0" w:color="auto"/>
              <w:left w:val="nil"/>
              <w:bottom w:val="nil"/>
              <w:right w:val="nil"/>
            </w:tcBorders>
          </w:tcPr>
          <w:p w14:paraId="450961A9" w14:textId="77777777" w:rsidR="00B64594" w:rsidRDefault="00B64594" w:rsidP="00AC2B80">
            <w:pPr>
              <w:jc w:val="center"/>
              <w:rPr>
                <w:rFonts w:ascii="Arial" w:hAnsi="Arial" w:cs="Arial"/>
                <w:lang w:val="en-US"/>
              </w:rPr>
            </w:pPr>
          </w:p>
        </w:tc>
        <w:tc>
          <w:tcPr>
            <w:tcW w:w="709" w:type="dxa"/>
            <w:tcBorders>
              <w:top w:val="single" w:sz="4" w:space="0" w:color="auto"/>
              <w:left w:val="nil"/>
              <w:bottom w:val="nil"/>
              <w:right w:val="nil"/>
            </w:tcBorders>
          </w:tcPr>
          <w:p w14:paraId="13F46CEF" w14:textId="77777777" w:rsidR="00B64594" w:rsidRDefault="00B64594" w:rsidP="00AC2B80">
            <w:pPr>
              <w:jc w:val="center"/>
              <w:rPr>
                <w:rFonts w:ascii="Arial" w:hAnsi="Arial" w:cs="Arial"/>
                <w:lang w:val="en-US"/>
              </w:rPr>
            </w:pPr>
          </w:p>
        </w:tc>
        <w:tc>
          <w:tcPr>
            <w:tcW w:w="850" w:type="dxa"/>
            <w:tcBorders>
              <w:top w:val="single" w:sz="4" w:space="0" w:color="auto"/>
              <w:left w:val="nil"/>
              <w:bottom w:val="nil"/>
              <w:right w:val="nil"/>
            </w:tcBorders>
          </w:tcPr>
          <w:p w14:paraId="2303CCD1" w14:textId="77777777" w:rsidR="00B64594" w:rsidRDefault="00B64594" w:rsidP="00AC2B80">
            <w:pPr>
              <w:jc w:val="both"/>
              <w:rPr>
                <w:rFonts w:ascii="Arial" w:hAnsi="Arial" w:cs="Arial"/>
                <w:lang w:val="en-US"/>
              </w:rPr>
            </w:pPr>
          </w:p>
        </w:tc>
      </w:tr>
      <w:tr w:rsidR="00B64594" w14:paraId="4DC99E8F" w14:textId="77777777" w:rsidTr="00AC2B80">
        <w:tc>
          <w:tcPr>
            <w:tcW w:w="2694" w:type="dxa"/>
            <w:tcBorders>
              <w:top w:val="nil"/>
              <w:left w:val="nil"/>
              <w:right w:val="nil"/>
            </w:tcBorders>
          </w:tcPr>
          <w:p w14:paraId="03217613" w14:textId="77777777" w:rsidR="00B64594" w:rsidRDefault="00B64594" w:rsidP="00AC2B80">
            <w:pPr>
              <w:jc w:val="both"/>
              <w:rPr>
                <w:rFonts w:ascii="Arial" w:hAnsi="Arial" w:cs="Arial"/>
                <w:lang w:val="en-US"/>
              </w:rPr>
            </w:pPr>
            <w:r>
              <w:rPr>
                <w:rFonts w:ascii="Arial" w:hAnsi="Arial" w:cs="Arial"/>
                <w:lang w:val="en-US"/>
              </w:rPr>
              <w:t>Cukup (90 – 110% AKG)</w:t>
            </w:r>
          </w:p>
          <w:p w14:paraId="35BB76F8" w14:textId="77777777" w:rsidR="00B64594" w:rsidRDefault="00B64594" w:rsidP="00AC2B80">
            <w:pPr>
              <w:jc w:val="both"/>
              <w:rPr>
                <w:rFonts w:ascii="Arial" w:hAnsi="Arial" w:cs="Arial"/>
                <w:lang w:val="en-US"/>
              </w:rPr>
            </w:pPr>
            <w:r>
              <w:rPr>
                <w:rFonts w:ascii="Arial" w:hAnsi="Arial" w:cs="Arial"/>
                <w:lang w:val="en-US"/>
              </w:rPr>
              <w:t>Kurang (&lt;90% AKG)</w:t>
            </w:r>
          </w:p>
        </w:tc>
        <w:tc>
          <w:tcPr>
            <w:tcW w:w="850" w:type="dxa"/>
            <w:tcBorders>
              <w:top w:val="nil"/>
              <w:left w:val="nil"/>
              <w:right w:val="nil"/>
            </w:tcBorders>
          </w:tcPr>
          <w:p w14:paraId="73CFC72F" w14:textId="77777777" w:rsidR="00B64594" w:rsidRDefault="00B64594" w:rsidP="00AC2B80">
            <w:pPr>
              <w:jc w:val="center"/>
              <w:rPr>
                <w:rFonts w:ascii="Arial" w:hAnsi="Arial" w:cs="Arial"/>
                <w:lang w:val="en-US"/>
              </w:rPr>
            </w:pPr>
            <w:r>
              <w:rPr>
                <w:rFonts w:ascii="Arial" w:hAnsi="Arial" w:cs="Arial"/>
                <w:lang w:val="en-US"/>
              </w:rPr>
              <w:t>40</w:t>
            </w:r>
          </w:p>
          <w:p w14:paraId="051944AC" w14:textId="77777777" w:rsidR="00B64594" w:rsidRDefault="00B64594" w:rsidP="00AC2B80">
            <w:pPr>
              <w:jc w:val="center"/>
              <w:rPr>
                <w:rFonts w:ascii="Arial" w:hAnsi="Arial" w:cs="Arial"/>
                <w:lang w:val="en-US"/>
              </w:rPr>
            </w:pPr>
            <w:r>
              <w:rPr>
                <w:rFonts w:ascii="Arial" w:hAnsi="Arial" w:cs="Arial"/>
                <w:lang w:val="en-US"/>
              </w:rPr>
              <w:t>82</w:t>
            </w:r>
          </w:p>
        </w:tc>
        <w:tc>
          <w:tcPr>
            <w:tcW w:w="851" w:type="dxa"/>
            <w:tcBorders>
              <w:top w:val="nil"/>
              <w:left w:val="nil"/>
              <w:right w:val="nil"/>
            </w:tcBorders>
          </w:tcPr>
          <w:p w14:paraId="356C31DB" w14:textId="77777777" w:rsidR="00B64594" w:rsidRDefault="00B64594" w:rsidP="00AC2B80">
            <w:pPr>
              <w:jc w:val="center"/>
              <w:rPr>
                <w:rFonts w:ascii="Arial" w:hAnsi="Arial" w:cs="Arial"/>
                <w:lang w:val="en-US"/>
              </w:rPr>
            </w:pPr>
            <w:r>
              <w:rPr>
                <w:rFonts w:ascii="Arial" w:hAnsi="Arial" w:cs="Arial"/>
                <w:lang w:val="en-US"/>
              </w:rPr>
              <w:t>39,2</w:t>
            </w:r>
          </w:p>
          <w:p w14:paraId="12C18151" w14:textId="77777777" w:rsidR="00B64594" w:rsidRDefault="00B64594" w:rsidP="00AC2B80">
            <w:pPr>
              <w:jc w:val="center"/>
              <w:rPr>
                <w:rFonts w:ascii="Arial" w:hAnsi="Arial" w:cs="Arial"/>
                <w:lang w:val="en-US"/>
              </w:rPr>
            </w:pPr>
            <w:r>
              <w:rPr>
                <w:rFonts w:ascii="Arial" w:hAnsi="Arial" w:cs="Arial"/>
                <w:lang w:val="en-US"/>
              </w:rPr>
              <w:t>83,7</w:t>
            </w:r>
          </w:p>
        </w:tc>
        <w:tc>
          <w:tcPr>
            <w:tcW w:w="567" w:type="dxa"/>
            <w:tcBorders>
              <w:top w:val="nil"/>
              <w:left w:val="nil"/>
              <w:right w:val="nil"/>
            </w:tcBorders>
          </w:tcPr>
          <w:p w14:paraId="248AC357" w14:textId="77777777" w:rsidR="00B64594" w:rsidRDefault="00B64594" w:rsidP="00AC2B80">
            <w:pPr>
              <w:jc w:val="center"/>
              <w:rPr>
                <w:rFonts w:ascii="Arial" w:hAnsi="Arial" w:cs="Arial"/>
                <w:lang w:val="en-US"/>
              </w:rPr>
            </w:pPr>
            <w:r>
              <w:rPr>
                <w:rFonts w:ascii="Arial" w:hAnsi="Arial" w:cs="Arial"/>
                <w:lang w:val="en-US"/>
              </w:rPr>
              <w:t>62</w:t>
            </w:r>
          </w:p>
          <w:p w14:paraId="7A749BF2" w14:textId="77777777" w:rsidR="00B64594" w:rsidRDefault="00B64594" w:rsidP="00AC2B80">
            <w:pPr>
              <w:jc w:val="center"/>
              <w:rPr>
                <w:rFonts w:ascii="Arial" w:hAnsi="Arial" w:cs="Arial"/>
                <w:lang w:val="en-US"/>
              </w:rPr>
            </w:pPr>
            <w:r>
              <w:rPr>
                <w:rFonts w:ascii="Arial" w:hAnsi="Arial" w:cs="Arial"/>
                <w:lang w:val="en-US"/>
              </w:rPr>
              <w:t>16</w:t>
            </w:r>
          </w:p>
        </w:tc>
        <w:tc>
          <w:tcPr>
            <w:tcW w:w="708" w:type="dxa"/>
            <w:tcBorders>
              <w:top w:val="nil"/>
              <w:left w:val="nil"/>
              <w:right w:val="nil"/>
            </w:tcBorders>
          </w:tcPr>
          <w:p w14:paraId="668F8DB8" w14:textId="77777777" w:rsidR="00B64594" w:rsidRDefault="00B64594" w:rsidP="00AC2B80">
            <w:pPr>
              <w:jc w:val="center"/>
              <w:rPr>
                <w:rFonts w:ascii="Arial" w:hAnsi="Arial" w:cs="Arial"/>
                <w:lang w:val="en-US"/>
              </w:rPr>
            </w:pPr>
            <w:r>
              <w:rPr>
                <w:rFonts w:ascii="Arial" w:hAnsi="Arial" w:cs="Arial"/>
                <w:lang w:val="en-US"/>
              </w:rPr>
              <w:t>60,8</w:t>
            </w:r>
          </w:p>
          <w:p w14:paraId="2C3CC0F5" w14:textId="77777777" w:rsidR="00B64594" w:rsidRDefault="00B64594" w:rsidP="00AC2B80">
            <w:pPr>
              <w:jc w:val="center"/>
              <w:rPr>
                <w:rFonts w:ascii="Arial" w:hAnsi="Arial" w:cs="Arial"/>
                <w:lang w:val="en-US"/>
              </w:rPr>
            </w:pPr>
            <w:r>
              <w:rPr>
                <w:rFonts w:ascii="Arial" w:hAnsi="Arial" w:cs="Arial"/>
                <w:lang w:val="en-US"/>
              </w:rPr>
              <w:t>16,3</w:t>
            </w:r>
          </w:p>
        </w:tc>
        <w:tc>
          <w:tcPr>
            <w:tcW w:w="709" w:type="dxa"/>
            <w:tcBorders>
              <w:top w:val="nil"/>
              <w:left w:val="nil"/>
              <w:right w:val="nil"/>
            </w:tcBorders>
          </w:tcPr>
          <w:p w14:paraId="31C34D2C" w14:textId="77777777" w:rsidR="00B64594" w:rsidRDefault="00B64594" w:rsidP="00AC2B80">
            <w:pPr>
              <w:jc w:val="center"/>
              <w:rPr>
                <w:rFonts w:ascii="Arial" w:hAnsi="Arial" w:cs="Arial"/>
                <w:lang w:val="en-US"/>
              </w:rPr>
            </w:pPr>
            <w:r>
              <w:rPr>
                <w:rFonts w:ascii="Arial" w:hAnsi="Arial" w:cs="Arial"/>
                <w:lang w:val="en-US"/>
              </w:rPr>
              <w:t>102</w:t>
            </w:r>
          </w:p>
          <w:p w14:paraId="2C74667B" w14:textId="77777777" w:rsidR="00B64594" w:rsidRDefault="00B64594" w:rsidP="00AC2B80">
            <w:pPr>
              <w:jc w:val="center"/>
              <w:rPr>
                <w:rFonts w:ascii="Arial" w:hAnsi="Arial" w:cs="Arial"/>
                <w:lang w:val="en-US"/>
              </w:rPr>
            </w:pPr>
            <w:r>
              <w:rPr>
                <w:rFonts w:ascii="Arial" w:hAnsi="Arial" w:cs="Arial"/>
                <w:lang w:val="en-US"/>
              </w:rPr>
              <w:t>98</w:t>
            </w:r>
          </w:p>
        </w:tc>
        <w:tc>
          <w:tcPr>
            <w:tcW w:w="709" w:type="dxa"/>
            <w:tcBorders>
              <w:top w:val="nil"/>
              <w:left w:val="nil"/>
              <w:right w:val="nil"/>
            </w:tcBorders>
          </w:tcPr>
          <w:p w14:paraId="088C39D4" w14:textId="77777777" w:rsidR="00B64594" w:rsidRDefault="00B64594" w:rsidP="00AC2B80">
            <w:pPr>
              <w:jc w:val="center"/>
              <w:rPr>
                <w:rFonts w:ascii="Arial" w:hAnsi="Arial" w:cs="Arial"/>
                <w:lang w:val="en-US"/>
              </w:rPr>
            </w:pPr>
            <w:r>
              <w:rPr>
                <w:rFonts w:ascii="Arial" w:hAnsi="Arial" w:cs="Arial"/>
                <w:lang w:val="en-US"/>
              </w:rPr>
              <w:t>100</w:t>
            </w:r>
          </w:p>
          <w:p w14:paraId="069335E3" w14:textId="77777777" w:rsidR="00B64594" w:rsidRDefault="00B64594" w:rsidP="00AC2B80">
            <w:pPr>
              <w:jc w:val="center"/>
              <w:rPr>
                <w:rFonts w:ascii="Arial" w:hAnsi="Arial" w:cs="Arial"/>
                <w:lang w:val="en-US"/>
              </w:rPr>
            </w:pPr>
            <w:r>
              <w:rPr>
                <w:rFonts w:ascii="Arial" w:hAnsi="Arial" w:cs="Arial"/>
                <w:lang w:val="en-US"/>
              </w:rPr>
              <w:t>100</w:t>
            </w:r>
          </w:p>
        </w:tc>
        <w:tc>
          <w:tcPr>
            <w:tcW w:w="850" w:type="dxa"/>
            <w:tcBorders>
              <w:top w:val="nil"/>
              <w:left w:val="nil"/>
              <w:right w:val="nil"/>
            </w:tcBorders>
          </w:tcPr>
          <w:p w14:paraId="5886FDF6" w14:textId="77777777" w:rsidR="00B64594" w:rsidRDefault="00B64594" w:rsidP="00AC2B80">
            <w:pPr>
              <w:jc w:val="center"/>
              <w:rPr>
                <w:rFonts w:ascii="Arial" w:hAnsi="Arial" w:cs="Arial"/>
                <w:lang w:val="en-US"/>
              </w:rPr>
            </w:pPr>
            <w:r>
              <w:rPr>
                <w:rFonts w:ascii="Arial" w:hAnsi="Arial" w:cs="Arial"/>
                <w:lang w:val="en-US"/>
              </w:rPr>
              <w:t>0,001</w:t>
            </w:r>
          </w:p>
        </w:tc>
      </w:tr>
    </w:tbl>
    <w:p w14:paraId="4AD4A5C5" w14:textId="77777777" w:rsidR="00B64594" w:rsidRDefault="00B64594" w:rsidP="00B64594">
      <w:pPr>
        <w:tabs>
          <w:tab w:val="left" w:pos="709"/>
        </w:tabs>
        <w:spacing w:line="240" w:lineRule="auto"/>
        <w:ind w:left="1276" w:hanging="1276"/>
        <w:jc w:val="both"/>
        <w:rPr>
          <w:rFonts w:ascii="Arial" w:hAnsi="Arial" w:cs="Arial"/>
          <w:lang w:val="en-US"/>
        </w:rPr>
      </w:pPr>
    </w:p>
    <w:p w14:paraId="5AE85DE4" w14:textId="77777777" w:rsidR="00B64594" w:rsidRDefault="00B64594" w:rsidP="00B64594">
      <w:pPr>
        <w:tabs>
          <w:tab w:val="left" w:pos="709"/>
        </w:tabs>
        <w:spacing w:line="240" w:lineRule="auto"/>
        <w:ind w:left="1418" w:hanging="1418"/>
        <w:jc w:val="both"/>
        <w:rPr>
          <w:rFonts w:ascii="Arial" w:hAnsi="Arial" w:cs="Arial"/>
          <w:lang w:val="en-US"/>
        </w:rPr>
      </w:pPr>
      <w:r>
        <w:rPr>
          <w:rFonts w:ascii="Arial" w:hAnsi="Arial" w:cs="Arial"/>
          <w:lang w:val="en-US"/>
        </w:rPr>
        <w:t xml:space="preserve">Lampiran 13. Hubungan asupan zat besi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{"citationItems":[{"id":"ITEM-1","itemData":{"abstract":"Background: Female adolescents aged 10-19 years who experience anemia increase by 68.24%. Lack of iron intake, folic acid and vitamin C is a factor of the occurrence of anemia in female adolescents. Objective: to determine the correlation between intake of iron, folic acid and vitamin C with hemoglobin level infemale adolescents aged 15-18 years at SMK Bina Nusantara, West Ungaran Semarang Regency Methods: This study was a correlational correlative study using cross-sectional approach at SMK Bina Nusantara. Samples were 70 students taken by Proportional Random Sampling method. Iron intake, folic acid intake and vitamin C intake were measured by semiquantitative FFQ. Hemoglobin was measured by using hemoglobinometer. Data analysis used Spearman Rank correlation test and Person product moment (α = 0,05). Result : iron intake was included as category severe deficiency 54.3%, mild deficiency 2.9%, moderate deficiency 2.9%, normal 32% and excessive intake 7.1%. Folic acid intake was included as category severe deficiency 54,3%, mild deficiency 17,1%, moderate deficiency 8,6%, normal 18,6%, and excessive intake 5,7%. vitamin intake was included as category severe deficiency 25.7%, mild deficiency 2.9%, moderate deficiency 5.7%, normal 12.9%, and excessive intake 52.9%. For the levels of hemoglobin, most of them experienced anemia as many as 52,9% (37 respondents) and not anemia as many as 47,1% (33 respondents). There was a correlation between iron intake and folic acid intake with hemoglobin level (p = 0.0001; p = 0.0003), there was no correlation between vitamin C and hemoglobin level (p = 0,304). Conclusion: There is a correlation between iron intake and folic acid intake with hemoglobin levels. There is no association between vitamin C and hemoglobin levels","author":[{"dropping-particle":"","family":"Nurwahidah","given":"","non-dropping-particle":"","parse-names":false,"suffix":""},{"dropping-particle":"","family":"Mulyasari","given":"Indri","non-dropping-particle":"","parse-names":false,"suffix":""},{"dropping-particle":"","family":"Pontang","given":"Galeh","non-dropping-particle":"","parse-names":false,"suffix":""}],"container-title":"Jurnal Gizi Dan Kesehatan","id":"ITEM-1","issue":"24","issued":{"date-parts":[["2018"]]},"page":"161-171","title":"THE CORRELATION BETWEEN INTAKE OF IRON, FOLIC ACID AND VITAMIN C WITH HEMOGLOBIN LEVELS IN TEENAGE GIRL 15-18 YEARS OLD AT BINA NUSANTARA VOCATIONAL SCHOOL WEST UNGARAN SEMARANG REGENCY","type":"article-journal","volume":"10"},"uris":["http://www.mendeley.com/documents/?uuid=e9021bb0-3f13-4a07-9dee-7a246943f3a2"]}],"mendeley":{"formattedCitation":"(Nurwahidah et al., 2018)","manualFormatting":"Nurwahidah, dkk (2018)","plainTextFormattedCitation":"(Nurwahidah et al., 2018)","previouslyFormattedCitation":"(Nurwahidah et al., 2018)"},"properties":{"noteIndex":0},"schema":"https://github.com/citation-style-language/schema/raw/master/csl-citation.json"}</w:instrText>
      </w:r>
      <w:r>
        <w:rPr>
          <w:rFonts w:ascii="Arial" w:hAnsi="Arial" w:cs="Arial"/>
          <w:lang w:val="en-US"/>
        </w:rPr>
        <w:fldChar w:fldCharType="separate"/>
      </w:r>
      <w:r w:rsidRPr="00BB584E">
        <w:rPr>
          <w:rFonts w:ascii="Arial" w:hAnsi="Arial" w:cs="Arial"/>
          <w:noProof/>
          <w:lang w:val="en-US"/>
        </w:rPr>
        <w:t>Nurwahidah,</w:t>
      </w:r>
      <w:r>
        <w:rPr>
          <w:rFonts w:ascii="Arial" w:hAnsi="Arial" w:cs="Arial"/>
          <w:noProof/>
          <w:lang w:val="en-US"/>
        </w:rPr>
        <w:t xml:space="preserve"> dkk</w:t>
      </w:r>
      <w:r w:rsidRPr="00BB584E">
        <w:rPr>
          <w:rFonts w:ascii="Arial" w:hAnsi="Arial" w:cs="Arial"/>
          <w:noProof/>
          <w:lang w:val="en-US"/>
        </w:rPr>
        <w:t xml:space="preserve"> </w:t>
      </w:r>
      <w:r>
        <w:rPr>
          <w:rFonts w:ascii="Arial" w:hAnsi="Arial" w:cs="Arial"/>
          <w:noProof/>
          <w:lang w:val="en-US"/>
        </w:rPr>
        <w:t>(</w:t>
      </w:r>
      <w:r w:rsidRPr="00BB584E">
        <w:rPr>
          <w:rFonts w:ascii="Arial" w:hAnsi="Arial" w:cs="Arial"/>
          <w:noProof/>
          <w:lang w:val="en-US"/>
        </w:rPr>
        <w:t>2018)</w:t>
      </w:r>
      <w:r>
        <w:rPr>
          <w:rFonts w:ascii="Arial" w:hAnsi="Arial" w:cs="Arial"/>
          <w:lang w:val="en-US"/>
        </w:rPr>
        <w:fldChar w:fldCharType="end"/>
      </w:r>
    </w:p>
    <w:tbl>
      <w:tblPr>
        <w:tblStyle w:val="TableGrid"/>
        <w:tblW w:w="7938" w:type="dxa"/>
        <w:tblLook w:val="0000" w:firstRow="0" w:lastRow="0" w:firstColumn="0" w:lastColumn="0" w:noHBand="0" w:noVBand="0"/>
      </w:tblPr>
      <w:tblGrid>
        <w:gridCol w:w="2694"/>
        <w:gridCol w:w="992"/>
        <w:gridCol w:w="709"/>
        <w:gridCol w:w="567"/>
        <w:gridCol w:w="708"/>
        <w:gridCol w:w="792"/>
        <w:gridCol w:w="584"/>
        <w:gridCol w:w="892"/>
      </w:tblGrid>
      <w:tr w:rsidR="00B64594" w14:paraId="1811D073" w14:textId="77777777" w:rsidTr="00AC2B80">
        <w:tc>
          <w:tcPr>
            <w:tcW w:w="2694" w:type="dxa"/>
            <w:vMerge w:val="restart"/>
            <w:tcBorders>
              <w:left w:val="nil"/>
              <w:bottom w:val="nil"/>
              <w:right w:val="nil"/>
            </w:tcBorders>
          </w:tcPr>
          <w:p w14:paraId="1F66E02D"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Variabel</w:t>
            </w:r>
          </w:p>
        </w:tc>
        <w:tc>
          <w:tcPr>
            <w:tcW w:w="2976" w:type="dxa"/>
            <w:gridSpan w:val="4"/>
            <w:tcBorders>
              <w:left w:val="nil"/>
              <w:bottom w:val="nil"/>
              <w:right w:val="nil"/>
            </w:tcBorders>
          </w:tcPr>
          <w:p w14:paraId="48B2EAD9" w14:textId="77777777" w:rsidR="00B64594" w:rsidRPr="00C739DB" w:rsidRDefault="00B64594" w:rsidP="00AC2B80">
            <w:pPr>
              <w:jc w:val="center"/>
              <w:rPr>
                <w:rFonts w:ascii="Arial" w:hAnsi="Arial" w:cs="Arial"/>
                <w:b/>
                <w:bCs/>
                <w:lang w:val="en-US"/>
              </w:rPr>
            </w:pPr>
            <w:r>
              <w:rPr>
                <w:rFonts w:ascii="Arial" w:hAnsi="Arial" w:cs="Arial"/>
                <w:b/>
                <w:bCs/>
                <w:lang w:val="en-US"/>
              </w:rPr>
              <w:t>Kadar Hemoglobin</w:t>
            </w:r>
          </w:p>
        </w:tc>
        <w:tc>
          <w:tcPr>
            <w:tcW w:w="1376" w:type="dxa"/>
            <w:gridSpan w:val="2"/>
            <w:vMerge w:val="restart"/>
            <w:tcBorders>
              <w:left w:val="nil"/>
              <w:bottom w:val="nil"/>
              <w:right w:val="nil"/>
            </w:tcBorders>
          </w:tcPr>
          <w:p w14:paraId="12E87222" w14:textId="77777777" w:rsidR="00B64594" w:rsidRPr="00C739DB" w:rsidRDefault="00B64594" w:rsidP="00AC2B80">
            <w:pPr>
              <w:jc w:val="center"/>
              <w:rPr>
                <w:rFonts w:ascii="Arial" w:hAnsi="Arial" w:cs="Arial"/>
                <w:b/>
                <w:bCs/>
                <w:lang w:val="en-US"/>
              </w:rPr>
            </w:pPr>
            <w:r w:rsidRPr="00C739DB">
              <w:rPr>
                <w:rFonts w:ascii="Arial" w:hAnsi="Arial" w:cs="Arial"/>
                <w:b/>
                <w:bCs/>
                <w:lang w:val="en-US"/>
              </w:rPr>
              <w:t>Total</w:t>
            </w:r>
          </w:p>
        </w:tc>
        <w:tc>
          <w:tcPr>
            <w:tcW w:w="892" w:type="dxa"/>
            <w:vMerge w:val="restart"/>
            <w:tcBorders>
              <w:left w:val="nil"/>
              <w:bottom w:val="nil"/>
              <w:right w:val="nil"/>
            </w:tcBorders>
          </w:tcPr>
          <w:p w14:paraId="7A6F3A05" w14:textId="77777777" w:rsidR="00B64594" w:rsidRPr="00C739DB" w:rsidRDefault="00B64594" w:rsidP="00AC2B80">
            <w:pPr>
              <w:jc w:val="center"/>
              <w:rPr>
                <w:rFonts w:ascii="Arial" w:hAnsi="Arial" w:cs="Arial"/>
                <w:b/>
                <w:bCs/>
                <w:i/>
                <w:iCs/>
                <w:lang w:val="en-US"/>
              </w:rPr>
            </w:pPr>
            <w:r w:rsidRPr="00C739DB">
              <w:rPr>
                <w:rFonts w:ascii="Arial" w:hAnsi="Arial" w:cs="Arial"/>
                <w:b/>
                <w:bCs/>
                <w:i/>
                <w:iCs/>
                <w:lang w:val="en-US"/>
              </w:rPr>
              <w:t>P</w:t>
            </w:r>
          </w:p>
        </w:tc>
      </w:tr>
      <w:tr w:rsidR="00B64594" w14:paraId="177EFDB6" w14:textId="77777777" w:rsidTr="00AC2B80">
        <w:tc>
          <w:tcPr>
            <w:tcW w:w="2694" w:type="dxa"/>
            <w:vMerge/>
            <w:tcBorders>
              <w:top w:val="nil"/>
              <w:left w:val="nil"/>
              <w:bottom w:val="nil"/>
              <w:right w:val="nil"/>
            </w:tcBorders>
          </w:tcPr>
          <w:p w14:paraId="7E767E5A" w14:textId="77777777" w:rsidR="00B64594" w:rsidRDefault="00B64594" w:rsidP="00AC2B80">
            <w:pPr>
              <w:jc w:val="both"/>
              <w:rPr>
                <w:rFonts w:ascii="Arial" w:hAnsi="Arial" w:cs="Arial"/>
                <w:lang w:val="en-US"/>
              </w:rPr>
            </w:pPr>
          </w:p>
        </w:tc>
        <w:tc>
          <w:tcPr>
            <w:tcW w:w="1701" w:type="dxa"/>
            <w:gridSpan w:val="2"/>
            <w:tcBorders>
              <w:top w:val="single" w:sz="4" w:space="0" w:color="auto"/>
              <w:left w:val="nil"/>
              <w:bottom w:val="nil"/>
              <w:right w:val="nil"/>
            </w:tcBorders>
          </w:tcPr>
          <w:p w14:paraId="22DA33D7" w14:textId="77777777" w:rsidR="00B64594" w:rsidRPr="00C20DCA" w:rsidRDefault="00B64594" w:rsidP="00AC2B80">
            <w:pPr>
              <w:jc w:val="center"/>
              <w:rPr>
                <w:rFonts w:ascii="Arial" w:hAnsi="Arial" w:cs="Arial"/>
                <w:b/>
                <w:bCs/>
                <w:lang w:val="en-US"/>
              </w:rPr>
            </w:pPr>
            <w:r>
              <w:rPr>
                <w:rFonts w:ascii="Arial" w:hAnsi="Arial" w:cs="Arial"/>
                <w:b/>
                <w:bCs/>
                <w:lang w:val="en-US"/>
              </w:rPr>
              <w:t>&lt; 12 g/dl</w:t>
            </w:r>
          </w:p>
        </w:tc>
        <w:tc>
          <w:tcPr>
            <w:tcW w:w="1275" w:type="dxa"/>
            <w:gridSpan w:val="2"/>
            <w:tcBorders>
              <w:top w:val="single" w:sz="4" w:space="0" w:color="auto"/>
              <w:left w:val="nil"/>
              <w:bottom w:val="nil"/>
              <w:right w:val="nil"/>
            </w:tcBorders>
          </w:tcPr>
          <w:p w14:paraId="28037D5F" w14:textId="77777777" w:rsidR="00B64594" w:rsidRPr="00C20DCA" w:rsidRDefault="00B64594" w:rsidP="00AC2B80">
            <w:pPr>
              <w:jc w:val="center"/>
              <w:rPr>
                <w:rFonts w:ascii="Arial" w:hAnsi="Arial" w:cs="Arial"/>
                <w:b/>
                <w:bCs/>
                <w:lang w:val="en-US"/>
              </w:rPr>
            </w:pPr>
            <w:r>
              <w:rPr>
                <w:rFonts w:ascii="Arial" w:hAnsi="Arial" w:cs="Arial"/>
                <w:b/>
                <w:bCs/>
                <w:lang w:val="en-US"/>
              </w:rPr>
              <w:t>≥ 12 g/dl</w:t>
            </w:r>
          </w:p>
        </w:tc>
        <w:tc>
          <w:tcPr>
            <w:tcW w:w="1376" w:type="dxa"/>
            <w:gridSpan w:val="2"/>
            <w:vMerge/>
            <w:tcBorders>
              <w:top w:val="nil"/>
              <w:left w:val="nil"/>
              <w:bottom w:val="nil"/>
              <w:right w:val="nil"/>
            </w:tcBorders>
          </w:tcPr>
          <w:p w14:paraId="28ED7D2E" w14:textId="77777777" w:rsidR="00B64594" w:rsidRPr="00C20DCA" w:rsidRDefault="00B64594" w:rsidP="00AC2B80">
            <w:pPr>
              <w:jc w:val="center"/>
              <w:rPr>
                <w:rFonts w:ascii="Arial" w:hAnsi="Arial" w:cs="Arial"/>
                <w:b/>
                <w:bCs/>
                <w:lang w:val="en-US"/>
              </w:rPr>
            </w:pPr>
          </w:p>
        </w:tc>
        <w:tc>
          <w:tcPr>
            <w:tcW w:w="892" w:type="dxa"/>
            <w:vMerge/>
            <w:tcBorders>
              <w:top w:val="nil"/>
              <w:left w:val="nil"/>
              <w:bottom w:val="single" w:sz="4" w:space="0" w:color="auto"/>
              <w:right w:val="nil"/>
            </w:tcBorders>
          </w:tcPr>
          <w:p w14:paraId="39E8151E" w14:textId="77777777" w:rsidR="00B64594" w:rsidRDefault="00B64594" w:rsidP="00AC2B80">
            <w:pPr>
              <w:jc w:val="both"/>
              <w:rPr>
                <w:rFonts w:ascii="Arial" w:hAnsi="Arial" w:cs="Arial"/>
                <w:lang w:val="en-US"/>
              </w:rPr>
            </w:pPr>
          </w:p>
        </w:tc>
      </w:tr>
      <w:tr w:rsidR="00B64594" w14:paraId="0BF33357" w14:textId="77777777" w:rsidTr="00AC2B80">
        <w:tc>
          <w:tcPr>
            <w:tcW w:w="2694" w:type="dxa"/>
            <w:vMerge/>
            <w:tcBorders>
              <w:top w:val="nil"/>
              <w:left w:val="nil"/>
              <w:bottom w:val="single" w:sz="4" w:space="0" w:color="auto"/>
              <w:right w:val="nil"/>
            </w:tcBorders>
          </w:tcPr>
          <w:p w14:paraId="7DD7F279" w14:textId="77777777" w:rsidR="00B64594" w:rsidRDefault="00B64594" w:rsidP="00AC2B80">
            <w:pPr>
              <w:jc w:val="both"/>
              <w:rPr>
                <w:rFonts w:ascii="Arial" w:hAnsi="Arial" w:cs="Arial"/>
                <w:lang w:val="en-US"/>
              </w:rPr>
            </w:pPr>
          </w:p>
        </w:tc>
        <w:tc>
          <w:tcPr>
            <w:tcW w:w="992" w:type="dxa"/>
            <w:tcBorders>
              <w:top w:val="single" w:sz="4" w:space="0" w:color="auto"/>
              <w:left w:val="nil"/>
              <w:bottom w:val="single" w:sz="4" w:space="0" w:color="auto"/>
              <w:right w:val="nil"/>
            </w:tcBorders>
          </w:tcPr>
          <w:p w14:paraId="607E1779"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9" w:type="dxa"/>
            <w:tcBorders>
              <w:top w:val="single" w:sz="4" w:space="0" w:color="auto"/>
              <w:left w:val="nil"/>
              <w:bottom w:val="single" w:sz="4" w:space="0" w:color="auto"/>
              <w:right w:val="nil"/>
            </w:tcBorders>
          </w:tcPr>
          <w:p w14:paraId="60575F30"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567" w:type="dxa"/>
            <w:tcBorders>
              <w:top w:val="single" w:sz="4" w:space="0" w:color="auto"/>
              <w:left w:val="nil"/>
              <w:bottom w:val="single" w:sz="4" w:space="0" w:color="auto"/>
              <w:right w:val="nil"/>
            </w:tcBorders>
          </w:tcPr>
          <w:p w14:paraId="12EB934D"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708" w:type="dxa"/>
            <w:tcBorders>
              <w:top w:val="single" w:sz="4" w:space="0" w:color="auto"/>
              <w:left w:val="nil"/>
              <w:bottom w:val="single" w:sz="4" w:space="0" w:color="auto"/>
              <w:right w:val="nil"/>
            </w:tcBorders>
          </w:tcPr>
          <w:p w14:paraId="727EA2CC"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792" w:type="dxa"/>
            <w:tcBorders>
              <w:top w:val="single" w:sz="4" w:space="0" w:color="auto"/>
              <w:left w:val="nil"/>
              <w:bottom w:val="single" w:sz="4" w:space="0" w:color="auto"/>
              <w:right w:val="nil"/>
            </w:tcBorders>
          </w:tcPr>
          <w:p w14:paraId="7F38644A"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n</w:t>
            </w:r>
          </w:p>
        </w:tc>
        <w:tc>
          <w:tcPr>
            <w:tcW w:w="584" w:type="dxa"/>
            <w:tcBorders>
              <w:top w:val="single" w:sz="4" w:space="0" w:color="auto"/>
              <w:left w:val="nil"/>
              <w:bottom w:val="single" w:sz="4" w:space="0" w:color="auto"/>
              <w:right w:val="nil"/>
            </w:tcBorders>
          </w:tcPr>
          <w:p w14:paraId="316C7893" w14:textId="77777777" w:rsidR="00B64594" w:rsidRPr="00C20DCA" w:rsidRDefault="00B64594" w:rsidP="00AC2B80">
            <w:pPr>
              <w:jc w:val="center"/>
              <w:rPr>
                <w:rFonts w:ascii="Arial" w:hAnsi="Arial" w:cs="Arial"/>
                <w:b/>
                <w:bCs/>
                <w:lang w:val="en-US"/>
              </w:rPr>
            </w:pPr>
            <w:r w:rsidRPr="00C20DCA">
              <w:rPr>
                <w:rFonts w:ascii="Arial" w:hAnsi="Arial" w:cs="Arial"/>
                <w:b/>
                <w:bCs/>
                <w:lang w:val="en-US"/>
              </w:rPr>
              <w:t>%</w:t>
            </w:r>
          </w:p>
        </w:tc>
        <w:tc>
          <w:tcPr>
            <w:tcW w:w="892" w:type="dxa"/>
            <w:tcBorders>
              <w:top w:val="single" w:sz="4" w:space="0" w:color="auto"/>
              <w:left w:val="nil"/>
              <w:bottom w:val="single" w:sz="4" w:space="0" w:color="auto"/>
              <w:right w:val="nil"/>
            </w:tcBorders>
          </w:tcPr>
          <w:p w14:paraId="295A6576" w14:textId="77777777" w:rsidR="00B64594" w:rsidRDefault="00B64594" w:rsidP="00AC2B80">
            <w:pPr>
              <w:jc w:val="both"/>
              <w:rPr>
                <w:rFonts w:ascii="Arial" w:hAnsi="Arial" w:cs="Arial"/>
                <w:lang w:val="en-US"/>
              </w:rPr>
            </w:pPr>
          </w:p>
        </w:tc>
      </w:tr>
      <w:tr w:rsidR="00B64594" w14:paraId="4598378E" w14:textId="77777777" w:rsidTr="00AC2B80">
        <w:tc>
          <w:tcPr>
            <w:tcW w:w="2694" w:type="dxa"/>
            <w:tcBorders>
              <w:top w:val="single" w:sz="4" w:space="0" w:color="auto"/>
              <w:left w:val="nil"/>
              <w:bottom w:val="nil"/>
              <w:right w:val="nil"/>
            </w:tcBorders>
          </w:tcPr>
          <w:p w14:paraId="0C05516C" w14:textId="77777777" w:rsidR="00B64594" w:rsidRPr="00C20DCA" w:rsidRDefault="00B64594" w:rsidP="00AC2B80">
            <w:pPr>
              <w:jc w:val="both"/>
              <w:rPr>
                <w:rFonts w:ascii="Arial" w:hAnsi="Arial" w:cs="Arial"/>
                <w:b/>
                <w:bCs/>
                <w:lang w:val="en-US"/>
              </w:rPr>
            </w:pPr>
            <w:r>
              <w:rPr>
                <w:rFonts w:ascii="Arial" w:hAnsi="Arial" w:cs="Arial"/>
                <w:b/>
                <w:bCs/>
                <w:lang w:val="en-US"/>
              </w:rPr>
              <w:t>Asupan Fe</w:t>
            </w:r>
          </w:p>
        </w:tc>
        <w:tc>
          <w:tcPr>
            <w:tcW w:w="992" w:type="dxa"/>
            <w:tcBorders>
              <w:top w:val="single" w:sz="4" w:space="0" w:color="auto"/>
              <w:left w:val="nil"/>
              <w:bottom w:val="nil"/>
              <w:right w:val="nil"/>
            </w:tcBorders>
          </w:tcPr>
          <w:p w14:paraId="43115448" w14:textId="77777777" w:rsidR="00B64594" w:rsidRDefault="00B64594" w:rsidP="00AC2B80">
            <w:pPr>
              <w:jc w:val="center"/>
              <w:rPr>
                <w:rFonts w:ascii="Arial" w:hAnsi="Arial" w:cs="Arial"/>
                <w:lang w:val="en-US"/>
              </w:rPr>
            </w:pPr>
          </w:p>
        </w:tc>
        <w:tc>
          <w:tcPr>
            <w:tcW w:w="709" w:type="dxa"/>
            <w:tcBorders>
              <w:top w:val="single" w:sz="4" w:space="0" w:color="auto"/>
              <w:left w:val="nil"/>
              <w:bottom w:val="nil"/>
              <w:right w:val="nil"/>
            </w:tcBorders>
          </w:tcPr>
          <w:p w14:paraId="0ADB22E7" w14:textId="77777777" w:rsidR="00B64594" w:rsidRDefault="00B64594" w:rsidP="00AC2B80">
            <w:pPr>
              <w:jc w:val="center"/>
              <w:rPr>
                <w:rFonts w:ascii="Arial" w:hAnsi="Arial" w:cs="Arial"/>
                <w:lang w:val="en-US"/>
              </w:rPr>
            </w:pPr>
          </w:p>
          <w:p w14:paraId="13D6BC1B" w14:textId="77777777" w:rsidR="00B64594" w:rsidRDefault="00B64594" w:rsidP="00AC2B80">
            <w:pPr>
              <w:rPr>
                <w:rFonts w:ascii="Arial" w:hAnsi="Arial" w:cs="Arial"/>
                <w:lang w:val="en-US"/>
              </w:rPr>
            </w:pPr>
          </w:p>
        </w:tc>
        <w:tc>
          <w:tcPr>
            <w:tcW w:w="567" w:type="dxa"/>
            <w:tcBorders>
              <w:top w:val="single" w:sz="4" w:space="0" w:color="auto"/>
              <w:left w:val="nil"/>
              <w:bottom w:val="nil"/>
              <w:right w:val="nil"/>
            </w:tcBorders>
          </w:tcPr>
          <w:p w14:paraId="2FFB1686" w14:textId="77777777" w:rsidR="00B64594" w:rsidRDefault="00B64594" w:rsidP="00AC2B80">
            <w:pPr>
              <w:jc w:val="center"/>
              <w:rPr>
                <w:rFonts w:ascii="Arial" w:hAnsi="Arial" w:cs="Arial"/>
                <w:lang w:val="en-US"/>
              </w:rPr>
            </w:pPr>
          </w:p>
        </w:tc>
        <w:tc>
          <w:tcPr>
            <w:tcW w:w="708" w:type="dxa"/>
            <w:tcBorders>
              <w:top w:val="single" w:sz="4" w:space="0" w:color="auto"/>
              <w:left w:val="nil"/>
              <w:bottom w:val="nil"/>
              <w:right w:val="nil"/>
            </w:tcBorders>
          </w:tcPr>
          <w:p w14:paraId="4E9BEDCB" w14:textId="77777777" w:rsidR="00B64594" w:rsidRDefault="00B64594" w:rsidP="00AC2B80">
            <w:pPr>
              <w:jc w:val="center"/>
              <w:rPr>
                <w:rFonts w:ascii="Arial" w:hAnsi="Arial" w:cs="Arial"/>
                <w:lang w:val="en-US"/>
              </w:rPr>
            </w:pPr>
          </w:p>
        </w:tc>
        <w:tc>
          <w:tcPr>
            <w:tcW w:w="792" w:type="dxa"/>
            <w:tcBorders>
              <w:top w:val="single" w:sz="4" w:space="0" w:color="auto"/>
              <w:left w:val="nil"/>
              <w:bottom w:val="nil"/>
              <w:right w:val="nil"/>
            </w:tcBorders>
          </w:tcPr>
          <w:p w14:paraId="4EFE59CA" w14:textId="77777777" w:rsidR="00B64594" w:rsidRDefault="00B64594" w:rsidP="00AC2B80">
            <w:pPr>
              <w:jc w:val="center"/>
              <w:rPr>
                <w:rFonts w:ascii="Arial" w:hAnsi="Arial" w:cs="Arial"/>
                <w:lang w:val="en-US"/>
              </w:rPr>
            </w:pPr>
          </w:p>
        </w:tc>
        <w:tc>
          <w:tcPr>
            <w:tcW w:w="584" w:type="dxa"/>
            <w:tcBorders>
              <w:top w:val="single" w:sz="4" w:space="0" w:color="auto"/>
              <w:left w:val="nil"/>
              <w:bottom w:val="nil"/>
              <w:right w:val="nil"/>
            </w:tcBorders>
          </w:tcPr>
          <w:p w14:paraId="0EC77A72" w14:textId="77777777" w:rsidR="00B64594" w:rsidRDefault="00B64594" w:rsidP="00AC2B80">
            <w:pPr>
              <w:jc w:val="center"/>
              <w:rPr>
                <w:rFonts w:ascii="Arial" w:hAnsi="Arial" w:cs="Arial"/>
                <w:lang w:val="en-US"/>
              </w:rPr>
            </w:pPr>
          </w:p>
        </w:tc>
        <w:tc>
          <w:tcPr>
            <w:tcW w:w="892" w:type="dxa"/>
            <w:tcBorders>
              <w:top w:val="single" w:sz="4" w:space="0" w:color="auto"/>
              <w:left w:val="nil"/>
              <w:bottom w:val="nil"/>
              <w:right w:val="nil"/>
            </w:tcBorders>
          </w:tcPr>
          <w:p w14:paraId="15B115A6" w14:textId="77777777" w:rsidR="00B64594" w:rsidRDefault="00B64594" w:rsidP="00AC2B80">
            <w:pPr>
              <w:jc w:val="both"/>
              <w:rPr>
                <w:rFonts w:ascii="Arial" w:hAnsi="Arial" w:cs="Arial"/>
                <w:lang w:val="en-US"/>
              </w:rPr>
            </w:pPr>
          </w:p>
        </w:tc>
      </w:tr>
      <w:tr w:rsidR="00B64594" w14:paraId="5CB55EB6" w14:textId="77777777" w:rsidTr="00AC2B80">
        <w:tc>
          <w:tcPr>
            <w:tcW w:w="2694" w:type="dxa"/>
            <w:tcBorders>
              <w:top w:val="nil"/>
              <w:left w:val="nil"/>
              <w:right w:val="nil"/>
            </w:tcBorders>
          </w:tcPr>
          <w:p w14:paraId="7B98098A" w14:textId="77777777" w:rsidR="00B64594" w:rsidRDefault="00B64594" w:rsidP="00AC2B80">
            <w:pPr>
              <w:jc w:val="both"/>
              <w:rPr>
                <w:rFonts w:ascii="Arial" w:hAnsi="Arial" w:cs="Arial"/>
                <w:lang w:val="en-US"/>
              </w:rPr>
            </w:pPr>
            <w:r>
              <w:rPr>
                <w:rFonts w:ascii="Arial" w:hAnsi="Arial" w:cs="Arial"/>
                <w:lang w:val="en-US"/>
              </w:rPr>
              <w:t>Cukup (90 – 110% AKG)</w:t>
            </w:r>
          </w:p>
          <w:p w14:paraId="12B2F3DD" w14:textId="77777777" w:rsidR="00B64594" w:rsidRDefault="00B64594" w:rsidP="00AC2B80">
            <w:pPr>
              <w:jc w:val="both"/>
              <w:rPr>
                <w:rFonts w:ascii="Arial" w:hAnsi="Arial" w:cs="Arial"/>
                <w:lang w:val="en-US"/>
              </w:rPr>
            </w:pPr>
            <w:r>
              <w:rPr>
                <w:rFonts w:ascii="Arial" w:hAnsi="Arial" w:cs="Arial"/>
                <w:lang w:val="en-US"/>
              </w:rPr>
              <w:t>Kurang (&lt;90% AKG)</w:t>
            </w:r>
          </w:p>
        </w:tc>
        <w:tc>
          <w:tcPr>
            <w:tcW w:w="992" w:type="dxa"/>
            <w:tcBorders>
              <w:top w:val="nil"/>
              <w:left w:val="nil"/>
              <w:right w:val="nil"/>
            </w:tcBorders>
          </w:tcPr>
          <w:p w14:paraId="76421B28" w14:textId="77777777" w:rsidR="00B64594" w:rsidRDefault="00B64594" w:rsidP="00AC2B80">
            <w:pPr>
              <w:jc w:val="center"/>
              <w:rPr>
                <w:rFonts w:ascii="Arial" w:hAnsi="Arial" w:cs="Arial"/>
                <w:lang w:val="en-US"/>
              </w:rPr>
            </w:pPr>
            <w:r>
              <w:rPr>
                <w:rFonts w:ascii="Arial" w:hAnsi="Arial" w:cs="Arial"/>
                <w:lang w:val="en-US"/>
              </w:rPr>
              <w:t>1</w:t>
            </w:r>
          </w:p>
          <w:p w14:paraId="6118BE5F" w14:textId="77777777" w:rsidR="00B64594" w:rsidRDefault="00B64594" w:rsidP="00AC2B80">
            <w:pPr>
              <w:jc w:val="center"/>
              <w:rPr>
                <w:rFonts w:ascii="Arial" w:hAnsi="Arial" w:cs="Arial"/>
                <w:lang w:val="en-US"/>
              </w:rPr>
            </w:pPr>
            <w:r>
              <w:rPr>
                <w:rFonts w:ascii="Arial" w:hAnsi="Arial" w:cs="Arial"/>
                <w:lang w:val="en-US"/>
              </w:rPr>
              <w:t>36</w:t>
            </w:r>
          </w:p>
        </w:tc>
        <w:tc>
          <w:tcPr>
            <w:tcW w:w="709" w:type="dxa"/>
            <w:tcBorders>
              <w:top w:val="nil"/>
              <w:left w:val="nil"/>
              <w:right w:val="nil"/>
            </w:tcBorders>
          </w:tcPr>
          <w:p w14:paraId="0D4C31A2" w14:textId="77777777" w:rsidR="00B64594" w:rsidRDefault="00B64594" w:rsidP="00AC2B80">
            <w:pPr>
              <w:jc w:val="center"/>
              <w:rPr>
                <w:rFonts w:ascii="Arial" w:hAnsi="Arial" w:cs="Arial"/>
                <w:lang w:val="en-US"/>
              </w:rPr>
            </w:pPr>
            <w:r>
              <w:rPr>
                <w:rFonts w:ascii="Arial" w:hAnsi="Arial" w:cs="Arial"/>
                <w:lang w:val="en-US"/>
              </w:rPr>
              <w:t>4</w:t>
            </w:r>
          </w:p>
          <w:p w14:paraId="3F18D5A4" w14:textId="77777777" w:rsidR="00B64594" w:rsidRDefault="00B64594" w:rsidP="00AC2B80">
            <w:pPr>
              <w:jc w:val="center"/>
              <w:rPr>
                <w:rFonts w:ascii="Arial" w:hAnsi="Arial" w:cs="Arial"/>
                <w:lang w:val="en-US"/>
              </w:rPr>
            </w:pPr>
            <w:r>
              <w:rPr>
                <w:rFonts w:ascii="Arial" w:hAnsi="Arial" w:cs="Arial"/>
                <w:lang w:val="en-US"/>
              </w:rPr>
              <w:t>81,8</w:t>
            </w:r>
          </w:p>
        </w:tc>
        <w:tc>
          <w:tcPr>
            <w:tcW w:w="567" w:type="dxa"/>
            <w:tcBorders>
              <w:top w:val="nil"/>
              <w:left w:val="nil"/>
              <w:right w:val="nil"/>
            </w:tcBorders>
          </w:tcPr>
          <w:p w14:paraId="36C8BA7D" w14:textId="77777777" w:rsidR="00B64594" w:rsidRDefault="00B64594" w:rsidP="00AC2B80">
            <w:pPr>
              <w:jc w:val="center"/>
              <w:rPr>
                <w:rFonts w:ascii="Arial" w:hAnsi="Arial" w:cs="Arial"/>
                <w:lang w:val="en-US"/>
              </w:rPr>
            </w:pPr>
            <w:r>
              <w:rPr>
                <w:rFonts w:ascii="Arial" w:hAnsi="Arial" w:cs="Arial"/>
                <w:lang w:val="en-US"/>
              </w:rPr>
              <w:t>25</w:t>
            </w:r>
          </w:p>
          <w:p w14:paraId="4DA712F1" w14:textId="77777777" w:rsidR="00B64594" w:rsidRDefault="00B64594" w:rsidP="00AC2B80">
            <w:pPr>
              <w:jc w:val="center"/>
              <w:rPr>
                <w:rFonts w:ascii="Arial" w:hAnsi="Arial" w:cs="Arial"/>
                <w:lang w:val="en-US"/>
              </w:rPr>
            </w:pPr>
            <w:r>
              <w:rPr>
                <w:rFonts w:ascii="Arial" w:hAnsi="Arial" w:cs="Arial"/>
                <w:lang w:val="en-US"/>
              </w:rPr>
              <w:t>8</w:t>
            </w:r>
          </w:p>
        </w:tc>
        <w:tc>
          <w:tcPr>
            <w:tcW w:w="708" w:type="dxa"/>
            <w:tcBorders>
              <w:top w:val="nil"/>
              <w:left w:val="nil"/>
              <w:right w:val="nil"/>
            </w:tcBorders>
          </w:tcPr>
          <w:p w14:paraId="1D8E96F9" w14:textId="77777777" w:rsidR="00B64594" w:rsidRDefault="00B64594" w:rsidP="00AC2B80">
            <w:pPr>
              <w:jc w:val="center"/>
              <w:rPr>
                <w:rFonts w:ascii="Arial" w:hAnsi="Arial" w:cs="Arial"/>
                <w:lang w:val="en-US"/>
              </w:rPr>
            </w:pPr>
            <w:r>
              <w:rPr>
                <w:rFonts w:ascii="Arial" w:hAnsi="Arial" w:cs="Arial"/>
                <w:lang w:val="en-US"/>
              </w:rPr>
              <w:t>96</w:t>
            </w:r>
          </w:p>
          <w:p w14:paraId="024285C2" w14:textId="77777777" w:rsidR="00B64594" w:rsidRDefault="00B64594" w:rsidP="00AC2B80">
            <w:pPr>
              <w:jc w:val="center"/>
              <w:rPr>
                <w:rFonts w:ascii="Arial" w:hAnsi="Arial" w:cs="Arial"/>
                <w:lang w:val="en-US"/>
              </w:rPr>
            </w:pPr>
            <w:r>
              <w:rPr>
                <w:rFonts w:ascii="Arial" w:hAnsi="Arial" w:cs="Arial"/>
                <w:lang w:val="en-US"/>
              </w:rPr>
              <w:t>18,2</w:t>
            </w:r>
          </w:p>
        </w:tc>
        <w:tc>
          <w:tcPr>
            <w:tcW w:w="792" w:type="dxa"/>
            <w:tcBorders>
              <w:top w:val="nil"/>
              <w:left w:val="nil"/>
              <w:right w:val="nil"/>
            </w:tcBorders>
          </w:tcPr>
          <w:p w14:paraId="4D1218E6" w14:textId="77777777" w:rsidR="00B64594" w:rsidRDefault="00B64594" w:rsidP="00AC2B80">
            <w:pPr>
              <w:jc w:val="center"/>
              <w:rPr>
                <w:rFonts w:ascii="Arial" w:hAnsi="Arial" w:cs="Arial"/>
                <w:lang w:val="en-US"/>
              </w:rPr>
            </w:pPr>
            <w:r>
              <w:rPr>
                <w:rFonts w:ascii="Arial" w:hAnsi="Arial" w:cs="Arial"/>
                <w:lang w:val="en-US"/>
              </w:rPr>
              <w:t>26</w:t>
            </w:r>
          </w:p>
          <w:p w14:paraId="4A521CF4" w14:textId="77777777" w:rsidR="00B64594" w:rsidRDefault="00B64594" w:rsidP="00AC2B80">
            <w:pPr>
              <w:jc w:val="center"/>
              <w:rPr>
                <w:rFonts w:ascii="Arial" w:hAnsi="Arial" w:cs="Arial"/>
                <w:lang w:val="en-US"/>
              </w:rPr>
            </w:pPr>
            <w:r>
              <w:rPr>
                <w:rFonts w:ascii="Arial" w:hAnsi="Arial" w:cs="Arial"/>
                <w:lang w:val="en-US"/>
              </w:rPr>
              <w:t>44</w:t>
            </w:r>
          </w:p>
        </w:tc>
        <w:tc>
          <w:tcPr>
            <w:tcW w:w="584" w:type="dxa"/>
            <w:tcBorders>
              <w:top w:val="nil"/>
              <w:left w:val="nil"/>
              <w:right w:val="nil"/>
            </w:tcBorders>
          </w:tcPr>
          <w:p w14:paraId="4B2D8E9D" w14:textId="77777777" w:rsidR="00B64594" w:rsidRDefault="00B64594" w:rsidP="00AC2B80">
            <w:pPr>
              <w:jc w:val="center"/>
              <w:rPr>
                <w:rFonts w:ascii="Arial" w:hAnsi="Arial" w:cs="Arial"/>
                <w:lang w:val="en-US"/>
              </w:rPr>
            </w:pPr>
            <w:r>
              <w:rPr>
                <w:rFonts w:ascii="Arial" w:hAnsi="Arial" w:cs="Arial"/>
                <w:lang w:val="en-US"/>
              </w:rPr>
              <w:t>100</w:t>
            </w:r>
          </w:p>
          <w:p w14:paraId="2DC4EBF0" w14:textId="77777777" w:rsidR="00B64594" w:rsidRDefault="00B64594" w:rsidP="00AC2B80">
            <w:pPr>
              <w:jc w:val="center"/>
              <w:rPr>
                <w:rFonts w:ascii="Arial" w:hAnsi="Arial" w:cs="Arial"/>
                <w:lang w:val="en-US"/>
              </w:rPr>
            </w:pPr>
            <w:r>
              <w:rPr>
                <w:rFonts w:ascii="Arial" w:hAnsi="Arial" w:cs="Arial"/>
                <w:lang w:val="en-US"/>
              </w:rPr>
              <w:t>100</w:t>
            </w:r>
          </w:p>
        </w:tc>
        <w:tc>
          <w:tcPr>
            <w:tcW w:w="892" w:type="dxa"/>
            <w:tcBorders>
              <w:top w:val="nil"/>
              <w:left w:val="nil"/>
              <w:right w:val="nil"/>
            </w:tcBorders>
          </w:tcPr>
          <w:p w14:paraId="769C13ED" w14:textId="77777777" w:rsidR="00B64594" w:rsidRDefault="00B64594" w:rsidP="00AC2B80">
            <w:pPr>
              <w:jc w:val="center"/>
              <w:rPr>
                <w:rFonts w:ascii="Arial" w:hAnsi="Arial" w:cs="Arial"/>
                <w:lang w:val="en-US"/>
              </w:rPr>
            </w:pPr>
            <w:r>
              <w:rPr>
                <w:rFonts w:ascii="Arial" w:hAnsi="Arial" w:cs="Arial"/>
                <w:lang w:val="en-US"/>
              </w:rPr>
              <w:t>0,0001</w:t>
            </w:r>
          </w:p>
        </w:tc>
      </w:tr>
    </w:tbl>
    <w:p w14:paraId="34FF5072" w14:textId="77777777" w:rsidR="00B64594" w:rsidRPr="00E1615F" w:rsidRDefault="00B64594" w:rsidP="00B64594">
      <w:pPr>
        <w:tabs>
          <w:tab w:val="left" w:pos="709"/>
        </w:tabs>
        <w:spacing w:line="240" w:lineRule="auto"/>
        <w:ind w:left="1276" w:hanging="1276"/>
        <w:jc w:val="both"/>
        <w:rPr>
          <w:rFonts w:ascii="Arial" w:hAnsi="Arial" w:cs="Arial"/>
          <w:lang w:val="en-US"/>
        </w:rPr>
      </w:pPr>
    </w:p>
    <w:p w14:paraId="0142AC1D" w14:textId="77777777" w:rsidR="00B64594" w:rsidRDefault="00B64594"/>
    <w:sectPr w:rsidR="00B64594" w:rsidSect="00B64594">
      <w:footerReference w:type="default" r:id="rId6"/>
      <w:footerReference w:type="first" r:id="rId7"/>
      <w:pgSz w:w="11906" w:h="16838"/>
      <w:pgMar w:top="1701" w:right="1701" w:bottom="1701" w:left="2268" w:header="709" w:footer="709" w:gutter="0"/>
      <w:pgNumType w:start="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3C2F" w14:textId="77777777" w:rsidR="00F16803" w:rsidRDefault="00F16803" w:rsidP="00B64594">
      <w:pPr>
        <w:spacing w:after="0" w:line="240" w:lineRule="auto"/>
      </w:pPr>
      <w:r>
        <w:separator/>
      </w:r>
    </w:p>
  </w:endnote>
  <w:endnote w:type="continuationSeparator" w:id="0">
    <w:p w14:paraId="2A3FDD07" w14:textId="77777777" w:rsidR="00F16803" w:rsidRDefault="00F16803" w:rsidP="00B6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822310"/>
      <w:docPartObj>
        <w:docPartGallery w:val="Page Numbers (Bottom of Page)"/>
        <w:docPartUnique/>
      </w:docPartObj>
    </w:sdtPr>
    <w:sdtEndPr>
      <w:rPr>
        <w:noProof/>
      </w:rPr>
    </w:sdtEndPr>
    <w:sdtContent>
      <w:p w14:paraId="59173367" w14:textId="4B6CBEFB" w:rsidR="00B64594" w:rsidRDefault="00B645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73A122" w14:textId="77777777" w:rsidR="00B64594" w:rsidRDefault="00B64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423473"/>
      <w:docPartObj>
        <w:docPartGallery w:val="Page Numbers (Bottom of Page)"/>
        <w:docPartUnique/>
      </w:docPartObj>
    </w:sdtPr>
    <w:sdtEndPr>
      <w:rPr>
        <w:noProof/>
      </w:rPr>
    </w:sdtEndPr>
    <w:sdtContent>
      <w:p w14:paraId="41BE0792" w14:textId="77777777" w:rsidR="00B10955" w:rsidRDefault="00F168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3543EE" w14:textId="77777777" w:rsidR="00B10955" w:rsidRDefault="00F16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5339" w14:textId="77777777" w:rsidR="00F16803" w:rsidRDefault="00F16803" w:rsidP="00B64594">
      <w:pPr>
        <w:spacing w:after="0" w:line="240" w:lineRule="auto"/>
      </w:pPr>
      <w:r>
        <w:separator/>
      </w:r>
    </w:p>
  </w:footnote>
  <w:footnote w:type="continuationSeparator" w:id="0">
    <w:p w14:paraId="228C21FB" w14:textId="77777777" w:rsidR="00F16803" w:rsidRDefault="00F16803" w:rsidP="00B64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94"/>
    <w:rsid w:val="00B64594"/>
    <w:rsid w:val="00F168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B834"/>
  <w15:chartTrackingRefBased/>
  <w15:docId w15:val="{5474469F-282F-4A84-8E8C-225C7A19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9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59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594"/>
    <w:pPr>
      <w:autoSpaceDE w:val="0"/>
      <w:autoSpaceDN w:val="0"/>
      <w:adjustRightInd w:val="0"/>
      <w:spacing w:after="0" w:line="240" w:lineRule="auto"/>
    </w:pPr>
    <w:rPr>
      <w:rFonts w:ascii="Bookman Old Style" w:hAnsi="Bookman Old Style" w:cs="Bookman Old Style"/>
      <w:color w:val="000000"/>
      <w:sz w:val="24"/>
      <w:szCs w:val="24"/>
    </w:rPr>
  </w:style>
  <w:style w:type="paragraph" w:styleId="Footer">
    <w:name w:val="footer"/>
    <w:basedOn w:val="Normal"/>
    <w:link w:val="FooterChar"/>
    <w:uiPriority w:val="99"/>
    <w:unhideWhenUsed/>
    <w:rsid w:val="00B64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594"/>
    <w:rPr>
      <w:lang w:val="id-ID"/>
    </w:rPr>
  </w:style>
  <w:style w:type="paragraph" w:styleId="Header">
    <w:name w:val="header"/>
    <w:basedOn w:val="Normal"/>
    <w:link w:val="HeaderChar"/>
    <w:uiPriority w:val="99"/>
    <w:unhideWhenUsed/>
    <w:rsid w:val="00B64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59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8355</Words>
  <Characters>47624</Characters>
  <Application>Microsoft Office Word</Application>
  <DocSecurity>0</DocSecurity>
  <Lines>396</Lines>
  <Paragraphs>111</Paragraphs>
  <ScaleCrop>false</ScaleCrop>
  <Company/>
  <LinksUpToDate>false</LinksUpToDate>
  <CharactersWithSpaces>55868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Mustakaweni</dc:creator>
  <cp:keywords/>
  <dc:description/>
  <cp:lastModifiedBy>Nabila Mustakaweni</cp:lastModifiedBy>
  <cp:revision>1</cp:revision>
  <dcterms:created xsi:type="dcterms:W3CDTF">2021-09-19T01:16:00Z</dcterms:created>
  <dcterms:modified xsi:type="dcterms:W3CDTF">2021-09-19T01:18:00Z</dcterms:modified>
</cp:coreProperties>
</file>