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242632</wp:posOffset>
            </wp:positionH>
            <wp:positionV relativeFrom="page">
              <wp:posOffset>0</wp:posOffset>
            </wp:positionV>
            <wp:extent cx="7071234" cy="10160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234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1" w:after="0"/>
        <w:rPr>
          <w:rFonts w:ascii="Times New Roman"/>
          <w:sz w:val="20"/>
        </w:rPr>
      </w:pPr>
    </w:p>
    <w:p>
      <w:pPr>
        <w:spacing w:line="240" w:lineRule="auto"/>
        <w:ind w:left="639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02561" cy="249936"/>
            <wp:effectExtent l="0" t="0" r="0" b="0"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561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1900" w:h="16840"/>
      <w:pgMar w:top="1940" w:bottom="0" w:left="16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v3.camscanner.com/user/download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Lembar Keaslian Tulisan</dc:title>
  <dcterms:created xsi:type="dcterms:W3CDTF">2024-08-20T01:46:03Z</dcterms:created>
  <dcterms:modified xsi:type="dcterms:W3CDTF">2024-08-20T01:46:03Z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2024-08-20T00:00:00Z</vt:filetime>
  </property>
  <property fmtid="{D5CDD505-2E9C-101B-9397-08002B2CF9AE}" pid="4" name="Producer">
    <vt:lpwstr>iOS Version 17.5.1 (Build 21F90) Quartz PDFContext</vt:lpwstr>
  </property>
</Properties>
</file>