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093F" w14:textId="77777777" w:rsidR="00245288" w:rsidRPr="00A851DB" w:rsidRDefault="00245288" w:rsidP="00245288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</w:p>
    <w:p w14:paraId="5E019ABD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1: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Jadwal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63</w:t>
      </w:r>
    </w:p>
    <w:p w14:paraId="7E9A313A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2: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Kesediaan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Membimbing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64</w:t>
      </w:r>
    </w:p>
    <w:p w14:paraId="7C5F85D6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3: Surat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Institusi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65</w:t>
      </w:r>
    </w:p>
    <w:p w14:paraId="779E6809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4: Lembar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Pengajuan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Proposal</w:t>
      </w:r>
      <w:r w:rsidRPr="00A851DB">
        <w:rPr>
          <w:rFonts w:ascii="Times New Roman" w:eastAsia="Calibri" w:hAnsi="Times New Roman" w:cs="Times New Roman"/>
          <w:sz w:val="24"/>
          <w:szCs w:val="24"/>
        </w:rPr>
        <w:tab/>
        <w:t>66</w:t>
      </w:r>
    </w:p>
    <w:p w14:paraId="130A26DF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>Lampiran 5</w:t>
      </w:r>
      <w:r w:rsidRPr="00A851D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A851D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Lembar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Konsultasi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67</w:t>
      </w:r>
    </w:p>
    <w:p w14:paraId="0781E765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6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51DB">
        <w:rPr>
          <w:rFonts w:ascii="Times New Roman" w:eastAsia="Calibri" w:hAnsi="Times New Roman" w:cs="Times New Roman"/>
          <w:i/>
          <w:sz w:val="24"/>
          <w:szCs w:val="24"/>
        </w:rPr>
        <w:t>Plan of Action</w:t>
      </w:r>
      <w:r w:rsidRPr="00A851DB">
        <w:rPr>
          <w:rFonts w:ascii="Times New Roman" w:eastAsia="Calibri" w:hAnsi="Times New Roman" w:cs="Times New Roman"/>
          <w:i/>
          <w:sz w:val="24"/>
          <w:szCs w:val="24"/>
        </w:rPr>
        <w:tab/>
        <w:t>68</w:t>
      </w:r>
    </w:p>
    <w:p w14:paraId="1D96D1E1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7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Permohonan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Kesediaan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69</w:t>
      </w:r>
    </w:p>
    <w:p w14:paraId="3DFE6374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8: 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Penjelasan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Persetujuan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70</w:t>
      </w:r>
    </w:p>
    <w:p w14:paraId="633A3440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9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51D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Informed </w:t>
      </w:r>
      <w:proofErr w:type="spellStart"/>
      <w:r w:rsidRPr="00A851DB">
        <w:rPr>
          <w:rFonts w:ascii="Times New Roman" w:eastAsia="Calibri" w:hAnsi="Times New Roman" w:cs="Times New Roman"/>
          <w:i/>
          <w:iCs/>
          <w:sz w:val="24"/>
          <w:szCs w:val="24"/>
        </w:rPr>
        <w:t>Concent</w:t>
      </w:r>
      <w:proofErr w:type="spellEnd"/>
      <w:r w:rsidRPr="00A851DB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851DB">
        <w:rPr>
          <w:rFonts w:ascii="Times New Roman" w:eastAsia="Calibri" w:hAnsi="Times New Roman" w:cs="Times New Roman"/>
          <w:iCs/>
          <w:sz w:val="24"/>
          <w:szCs w:val="24"/>
        </w:rPr>
        <w:t>71</w:t>
      </w:r>
    </w:p>
    <w:p w14:paraId="4AF376A8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10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Formulir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Kartu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Skor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Poedji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Rochjati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72</w:t>
      </w:r>
    </w:p>
    <w:p w14:paraId="791BEB16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11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Lembar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Penapisan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Ibu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Bersalin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73</w:t>
      </w:r>
    </w:p>
    <w:p w14:paraId="3F16A5F3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12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Lembar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Observasi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74</w:t>
      </w:r>
    </w:p>
    <w:p w14:paraId="62E937F6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13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Partograf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75</w:t>
      </w:r>
    </w:p>
    <w:p w14:paraId="2814CCA8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14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Lembar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Penapisan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KB</w:t>
      </w:r>
      <w:r w:rsidRPr="00A851DB">
        <w:rPr>
          <w:rFonts w:ascii="Times New Roman" w:eastAsia="Calibri" w:hAnsi="Times New Roman" w:cs="Times New Roman"/>
          <w:sz w:val="24"/>
          <w:szCs w:val="24"/>
        </w:rPr>
        <w:tab/>
        <w:t>76</w:t>
      </w:r>
    </w:p>
    <w:p w14:paraId="40FC1F46" w14:textId="77777777" w:rsidR="00245288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15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KIA</w:t>
      </w:r>
      <w:r w:rsidRPr="00A851DB"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14:paraId="23489CE5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bookmarkStart w:id="0" w:name="_Hlk45818017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74</w:t>
      </w:r>
    </w:p>
    <w:p w14:paraId="33B7B637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Skor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Poedji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Rochjati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75</w:t>
      </w:r>
    </w:p>
    <w:p w14:paraId="29D61839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>
        <w:rPr>
          <w:rFonts w:ascii="Times New Roman" w:eastAsia="Calibri" w:hAnsi="Times New Roman" w:cs="Times New Roman"/>
          <w:sz w:val="24"/>
          <w:szCs w:val="24"/>
        </w:rPr>
        <w:t xml:space="preserve">embar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KIA</w:t>
      </w:r>
      <w:r w:rsidRPr="00A851DB">
        <w:rPr>
          <w:rFonts w:ascii="Times New Roman" w:eastAsia="Calibri" w:hAnsi="Times New Roman" w:cs="Times New Roman"/>
          <w:sz w:val="24"/>
          <w:szCs w:val="24"/>
        </w:rPr>
        <w:tab/>
        <w:t>76</w:t>
      </w:r>
    </w:p>
    <w:p w14:paraId="156C1E0C" w14:textId="77777777" w:rsidR="00245288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 Ibu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BBL</w:t>
      </w:r>
      <w:r w:rsidRPr="00A851DB"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bookmarkEnd w:id="0"/>
    <w:p w14:paraId="6FC975F1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Partograf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74</w:t>
      </w:r>
    </w:p>
    <w:p w14:paraId="1EBE989D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Nifas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75</w:t>
      </w:r>
    </w:p>
    <w:p w14:paraId="10F16E78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Essensial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76</w:t>
      </w:r>
    </w:p>
    <w:p w14:paraId="1927A43F" w14:textId="77777777" w:rsidR="00245288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BBL</w:t>
      </w:r>
      <w:r w:rsidRPr="00A851DB"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14:paraId="20D4D6A3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216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Lembar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Konsul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74</w:t>
      </w:r>
    </w:p>
    <w:p w14:paraId="203AE536" w14:textId="77777777" w:rsidR="00245288" w:rsidRPr="00A851DB" w:rsidRDefault="00245288" w:rsidP="00245288">
      <w:pPr>
        <w:tabs>
          <w:tab w:val="right" w:leader="dot" w:pos="7700"/>
          <w:tab w:val="left" w:leader="dot" w:pos="9072"/>
          <w:tab w:val="left" w:leader="dot" w:pos="9360"/>
        </w:tabs>
        <w:spacing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30E71A" w14:textId="77777777" w:rsidR="00E97640" w:rsidRDefault="00E97640"/>
    <w:sectPr w:rsidR="00E9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88"/>
    <w:rsid w:val="002376F2"/>
    <w:rsid w:val="00245288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6666"/>
  <w15:chartTrackingRefBased/>
  <w15:docId w15:val="{B5520E2E-203D-41EB-98D3-4D4308A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88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didah</dc:creator>
  <cp:keywords/>
  <dc:description/>
  <cp:lastModifiedBy>didah</cp:lastModifiedBy>
  <cp:revision>1</cp:revision>
  <dcterms:created xsi:type="dcterms:W3CDTF">2020-11-19T02:36:00Z</dcterms:created>
  <dcterms:modified xsi:type="dcterms:W3CDTF">2020-11-19T02:36:00Z</dcterms:modified>
</cp:coreProperties>
</file>