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45" w:rsidRDefault="006F2145" w:rsidP="006F2145">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BAB I</w:t>
      </w:r>
    </w:p>
    <w:p w:rsidR="006F2145" w:rsidRDefault="006F2145" w:rsidP="006F214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6F2145" w:rsidRDefault="006F2145" w:rsidP="006F2145">
      <w:pPr>
        <w:spacing w:after="0" w:line="480" w:lineRule="auto"/>
        <w:jc w:val="center"/>
        <w:rPr>
          <w:rFonts w:ascii="Times New Roman" w:hAnsi="Times New Roman" w:cs="Times New Roman"/>
          <w:b/>
          <w:sz w:val="24"/>
          <w:szCs w:val="24"/>
        </w:rPr>
      </w:pPr>
    </w:p>
    <w:p w:rsidR="006F2145" w:rsidRDefault="006F2145" w:rsidP="006F2145">
      <w:pPr>
        <w:spacing w:after="0" w:line="480" w:lineRule="auto"/>
        <w:jc w:val="center"/>
        <w:rPr>
          <w:rFonts w:ascii="Times New Roman" w:hAnsi="Times New Roman" w:cs="Times New Roman"/>
          <w:b/>
          <w:sz w:val="24"/>
          <w:szCs w:val="24"/>
        </w:rPr>
      </w:pPr>
    </w:p>
    <w:p w:rsidR="006F2145" w:rsidRDefault="006F2145" w:rsidP="006F2145">
      <w:pPr>
        <w:pStyle w:val="ListParagraph"/>
        <w:numPr>
          <w:ilvl w:val="1"/>
          <w:numId w:val="1"/>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Latar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Belakang</w:t>
      </w:r>
      <w:proofErr w:type="spellEnd"/>
    </w:p>
    <w:p w:rsidR="006F2145" w:rsidRDefault="006F2145" w:rsidP="006F2145">
      <w:pPr>
        <w:spacing w:after="0" w:line="480" w:lineRule="auto"/>
        <w:ind w:left="420" w:firstLine="28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Komposisi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Kota Malang </w:t>
      </w:r>
      <w:proofErr w:type="spellStart"/>
      <w:r>
        <w:rPr>
          <w:rFonts w:ascii="Times New Roman" w:hAnsi="Times New Roman" w:cs="Times New Roman"/>
          <w:sz w:val="24"/>
          <w:szCs w:val="24"/>
        </w:rPr>
        <w:t>dirinci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golongan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golongan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20-24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lang w:val="id-ID"/>
        </w:rPr>
        <w:t>12</w:t>
      </w:r>
      <w:proofErr w:type="gramStart"/>
      <w:r>
        <w:rPr>
          <w:rFonts w:ascii="Times New Roman" w:hAnsi="Times New Roman" w:cs="Times New Roman"/>
          <w:sz w:val="24"/>
          <w:szCs w:val="24"/>
          <w:lang w:val="id-ID"/>
        </w:rPr>
        <w:t>,3</w:t>
      </w:r>
      <w:proofErr w:type="gramEnd"/>
      <w:r>
        <w:rPr>
          <w:rFonts w:ascii="Times New Roman" w:hAnsi="Times New Roman" w:cs="Times New Roman"/>
          <w:sz w:val="24"/>
          <w:szCs w:val="24"/>
          <w:lang w:val="id-ID"/>
        </w:rPr>
        <w:t>%</w:t>
      </w:r>
      <w:r>
        <w:rPr>
          <w:rFonts w:ascii="Times New Roman" w:hAnsi="Times New Roman" w:cs="Times New Roman"/>
          <w:sz w:val="24"/>
          <w:szCs w:val="24"/>
        </w:rPr>
        <w:t xml:space="preserve">. Dari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50</w:t>
      </w:r>
      <w:proofErr w:type="gramStart"/>
      <w:r>
        <w:rPr>
          <w:rFonts w:ascii="Times New Roman" w:hAnsi="Times New Roman" w:cs="Times New Roman"/>
          <w:sz w:val="24"/>
          <w:szCs w:val="24"/>
          <w:lang w:val="id-ID"/>
        </w:rPr>
        <w:t>,8</w:t>
      </w:r>
      <w:proofErr w:type="gram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lang w:val="id-ID"/>
        </w:rPr>
        <w:t xml:space="preserve"> 49,2%</w:t>
      </w:r>
      <w:r>
        <w:rPr>
          <w:rFonts w:ascii="Times New Roman" w:hAnsi="Times New Roman" w:cs="Times New Roman"/>
          <w:sz w:val="24"/>
          <w:szCs w:val="24"/>
        </w:rPr>
        <w:t xml:space="preserve">. </w:t>
      </w:r>
      <w:proofErr w:type="spellStart"/>
      <w:r>
        <w:rPr>
          <w:rFonts w:ascii="Times New Roman" w:hAnsi="Times New Roman" w:cs="Times New Roman"/>
          <w:sz w:val="24"/>
          <w:szCs w:val="24"/>
        </w:rPr>
        <w:t>Golongan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golongan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15–19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lang w:val="id-ID"/>
        </w:rPr>
        <w:t xml:space="preserve"> yaitu sebanyak 9,6%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{"citationItems":[{"id":"ITEM-1","itemData":{"author":[{"dropping-particle":"","family":"Pusat Statistik","given":"Badan","non-dropping-particle":"","parse-names":false,"suffix":""}],"id":"ITEM-1","issued":{"date-parts":[["2015"]]},"publisher":"Badan Pusat Statistik Kota Malang","publisher-place":"Kota Malang","title":"Kota Malang Dalam Angka","type":"chapter"},"uris":["http://www.mendeley.com/documents/?uuid=9bd926d2-1c7b-4c8f-b75e-598116d01fca"]}],"mendeley":{"formattedCitation":"(Pusat Statistik, 2015)","plainTextFormattedCitation":"(Pusat Statistik, 2015)"},"properties":{"noteIndex":0},"schema":"https://github.com/citation-style-language/schema/raw/master/csl-citation.json"}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(Pusat Statistik, 2015)</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Pr>
          <w:rFonts w:ascii="Times New Roman" w:hAnsi="Times New Roman" w:cs="Times New Roman"/>
          <w:sz w:val="24"/>
          <w:szCs w:val="24"/>
          <w:shd w:val="clear" w:color="auto" w:fill="FFFFFF" w:themeFill="background1"/>
          <w:lang w:val="id-ID"/>
        </w:rPr>
        <w:t xml:space="preserve">Di Indonesia, menurut data dari </w:t>
      </w:r>
      <w:r>
        <w:rPr>
          <w:rFonts w:ascii="Times New Roman" w:hAnsi="Times New Roman" w:cs="Times New Roman"/>
          <w:sz w:val="24"/>
          <w:szCs w:val="24"/>
          <w:shd w:val="clear" w:color="auto" w:fill="FFFFFF" w:themeFill="background1"/>
        </w:rPr>
        <w:fldChar w:fldCharType="begin" w:fldLock="1"/>
      </w:r>
      <w:r>
        <w:rPr>
          <w:rFonts w:ascii="Times New Roman" w:hAnsi="Times New Roman" w:cs="Times New Roman"/>
          <w:sz w:val="24"/>
          <w:szCs w:val="24"/>
          <w:shd w:val="clear" w:color="auto" w:fill="FFFFFF" w:themeFill="background1"/>
          <w:lang w:val="id-ID"/>
        </w:rPr>
        <w:instrText>ADDIN CSL_CITATION {"citationItems":[{"id":"ITEM-1","itemData":{"author":[{"dropping-particle":"","family":"Kementrian Kesehatan RI","given":"","non-dropping-particle":"","parse-names":false,"suffix":""}],"id":"ITEM-1","issued":{"date-parts":[["2010"]]},"publisher-place":"Jakarta","title":"Riset Kesehatan Dasar","type":"book"},"uris":["http://www.mendeley.com/documents/?uuid=9a6ac619-8f51-4539-b613-4e674dee825b"]}],"mendeley":{"formattedCitation":"(Kementrian Kesehatan RI, 2010)","plainTextFormattedCitation":"(Kementrian Kesehatan RI, 2010)","previouslyFormattedCitation":"(Kementrian Kesehatan RI, 2010)"},"properties":{"noteIndex":0},"schema":"https://github.com/citation-style-language/schema/raw/master/csl-citation.json"}</w:instrText>
      </w:r>
      <w:r>
        <w:rPr>
          <w:rFonts w:ascii="Times New Roman" w:hAnsi="Times New Roman" w:cs="Times New Roman"/>
          <w:sz w:val="24"/>
          <w:szCs w:val="24"/>
          <w:shd w:val="clear" w:color="auto" w:fill="FFFFFF" w:themeFill="background1"/>
        </w:rPr>
        <w:fldChar w:fldCharType="separate"/>
      </w:r>
      <w:r>
        <w:rPr>
          <w:rFonts w:ascii="Times New Roman" w:hAnsi="Times New Roman" w:cs="Times New Roman"/>
          <w:noProof/>
          <w:sz w:val="24"/>
          <w:szCs w:val="24"/>
          <w:shd w:val="clear" w:color="auto" w:fill="FFFFFF" w:themeFill="background1"/>
          <w:lang w:val="id-ID"/>
        </w:rPr>
        <w:t>(Kementrian Kesehatan RI, 2010)</w:t>
      </w:r>
      <w:r>
        <w:rPr>
          <w:rFonts w:ascii="Times New Roman" w:hAnsi="Times New Roman" w:cs="Times New Roman"/>
          <w:sz w:val="24"/>
          <w:szCs w:val="24"/>
          <w:shd w:val="clear" w:color="auto" w:fill="FFFFFF" w:themeFill="background1"/>
        </w:rPr>
        <w:fldChar w:fldCharType="end"/>
      </w:r>
      <w:r>
        <w:rPr>
          <w:rFonts w:ascii="Times New Roman" w:hAnsi="Times New Roman" w:cs="Times New Roman"/>
          <w:sz w:val="24"/>
          <w:szCs w:val="24"/>
          <w:shd w:val="clear" w:color="auto" w:fill="FFFFFF" w:themeFill="background1"/>
          <w:lang w:val="id-ID"/>
        </w:rPr>
        <w:t xml:space="preserve">  diketahui  37,5%  perempuan mengawali  </w:t>
      </w:r>
      <w:r w:rsidRPr="002B0084">
        <w:rPr>
          <w:rFonts w:ascii="Times New Roman" w:hAnsi="Times New Roman" w:cs="Times New Roman"/>
          <w:i/>
          <w:sz w:val="24"/>
          <w:szCs w:val="24"/>
          <w:shd w:val="clear" w:color="auto" w:fill="FFFFFF" w:themeFill="background1"/>
          <w:lang w:val="id-ID"/>
        </w:rPr>
        <w:t>menarche</w:t>
      </w:r>
      <w:r>
        <w:rPr>
          <w:rFonts w:ascii="Times New Roman" w:hAnsi="Times New Roman" w:cs="Times New Roman"/>
          <w:sz w:val="24"/>
          <w:szCs w:val="24"/>
          <w:shd w:val="clear" w:color="auto" w:fill="FFFFFF" w:themeFill="background1"/>
          <w:lang w:val="id-ID"/>
        </w:rPr>
        <w:t xml:space="preserve">  pada umur  13-14  tahun,  dijumpai  0,1% perempuan dengan umur </w:t>
      </w:r>
      <w:r w:rsidRPr="002B0084">
        <w:rPr>
          <w:rFonts w:ascii="Times New Roman" w:hAnsi="Times New Roman" w:cs="Times New Roman"/>
          <w:i/>
          <w:sz w:val="24"/>
          <w:szCs w:val="24"/>
          <w:shd w:val="clear" w:color="auto" w:fill="FFFFFF" w:themeFill="background1"/>
          <w:lang w:val="id-ID"/>
        </w:rPr>
        <w:t>menarche</w:t>
      </w:r>
      <w:r>
        <w:rPr>
          <w:rFonts w:ascii="Times New Roman" w:hAnsi="Times New Roman" w:cs="Times New Roman"/>
          <w:sz w:val="24"/>
          <w:szCs w:val="24"/>
          <w:shd w:val="clear" w:color="auto" w:fill="FFFFFF" w:themeFill="background1"/>
          <w:lang w:val="id-ID"/>
        </w:rPr>
        <w:t xml:space="preserve">  6-8 tahun,  dan  juga  sebanyak  19,8% perempuan  baru  mendapat  haid pertama  pada  umur  15-16  tahun,  dan 4,5 </w:t>
      </w:r>
      <m:oMath>
        <m:r>
          <w:rPr>
            <w:rFonts w:ascii="Cambria Math" w:hAnsi="Cambria Math" w:cs="Times New Roman"/>
            <w:sz w:val="24"/>
            <w:szCs w:val="24"/>
            <w:shd w:val="clear" w:color="auto" w:fill="FFFFFF" w:themeFill="background1"/>
            <w:lang w:val="id-ID"/>
          </w:rPr>
          <m:t>%</m:t>
        </m:r>
      </m:oMath>
      <w:r>
        <w:rPr>
          <w:rFonts w:ascii="Times New Roman" w:hAnsi="Times New Roman" w:cs="Times New Roman"/>
          <w:sz w:val="24"/>
          <w:szCs w:val="24"/>
          <w:shd w:val="clear" w:color="auto" w:fill="FFFFFF" w:themeFill="background1"/>
          <w:lang w:val="id-ID"/>
        </w:rPr>
        <w:t xml:space="preserve">  pada  umur  17  tahun  ke atas.</w:t>
      </w:r>
    </w:p>
    <w:p w:rsidR="006F2145" w:rsidRDefault="006F2145" w:rsidP="006F2145">
      <w:pPr>
        <w:spacing w:after="0" w:line="480" w:lineRule="auto"/>
        <w:ind w:left="420" w:firstLine="431"/>
        <w:jc w:val="both"/>
        <w:rPr>
          <w:rFonts w:ascii="Times New Roman" w:hAnsi="Times New Roman" w:cs="Times New Roman"/>
          <w:sz w:val="24"/>
          <w:szCs w:val="24"/>
          <w:shd w:val="clear" w:color="auto" w:fill="FFFFFF" w:themeFill="background1"/>
          <w:lang w:val="id-ID"/>
        </w:rPr>
      </w:pPr>
      <w:r>
        <w:rPr>
          <w:rFonts w:ascii="Times New Roman" w:hAnsi="Times New Roman" w:cs="Times New Roman"/>
          <w:i/>
          <w:sz w:val="24"/>
          <w:szCs w:val="24"/>
          <w:lang w:val="id-ID"/>
        </w:rPr>
        <w:t>Menarche</w:t>
      </w:r>
      <w:r>
        <w:rPr>
          <w:rFonts w:ascii="Times New Roman" w:hAnsi="Times New Roman" w:cs="Times New Roman"/>
          <w:sz w:val="24"/>
          <w:szCs w:val="24"/>
          <w:lang w:val="id-ID"/>
        </w:rPr>
        <w:t xml:space="preserve"> adalah periode menstruasi pertama terjadi pada masa pubertas seorang anak perempuan, biasanya terjadi pada usia 10-16 tahun </w:t>
      </w:r>
      <w:r>
        <w:rPr>
          <w:rFonts w:ascii="Times New Roman" w:hAnsi="Times New Roman" w:cs="Times New Roman"/>
          <w:sz w:val="24"/>
          <w:szCs w:val="24"/>
        </w:rPr>
        <w:fldChar w:fldCharType="begin" w:fldLock="1"/>
      </w:r>
      <w:r>
        <w:rPr>
          <w:rFonts w:ascii="Times New Roman" w:hAnsi="Times New Roman" w:cs="Times New Roman"/>
          <w:sz w:val="24"/>
          <w:szCs w:val="24"/>
          <w:lang w:val="id-ID"/>
        </w:rPr>
        <w:instrText>ADDIN CSL_CITATION {"citationItems":[{"id":"ITEM-1","itemData":{"author":[{"dropping-particle":"","family":"Misaroh.","given":"Proverawati dan","non-dropping-particle":"","parse-names":false,"suffix":""}],"id":"ITEM-1","issued":{"date-parts":[["2009"]]},"publisher":"Nuha Medika","publisher-place":"Yogyakarta","title":"Menarche, Menstruasi pertama penuh makna","type":"book"},"uris":["http://www.mendeley.com/documents/?uuid=d5d8fdff-fcb2-439c-b959-50470013dcf2"]}],"mendeley":{"formattedCitation":"(Misaroh., 2009)","manualFormatting":"(Misaroh , 2009)","plainTextFormattedCitation":"(Misaroh., 2009)","previouslyFormattedCitation":"(Misaroh., 2009)"},"properties":{"noteIndex":0},"schema":"https://github.com/citation-style-language/schema/raw/master/csl-citation.json"}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lang w:val="id-ID"/>
        </w:rPr>
        <w:t>(Misaroh, 2009)</w:t>
      </w:r>
      <w:r>
        <w:rPr>
          <w:rFonts w:ascii="Times New Roman" w:hAnsi="Times New Roman" w:cs="Times New Roman"/>
          <w:sz w:val="24"/>
          <w:szCs w:val="24"/>
        </w:rPr>
        <w:fldChar w:fldCharType="end"/>
      </w:r>
      <w:r>
        <w:rPr>
          <w:rFonts w:ascii="Times New Roman" w:hAnsi="Times New Roman" w:cs="Times New Roman"/>
          <w:sz w:val="24"/>
          <w:szCs w:val="24"/>
          <w:lang w:val="id-ID"/>
        </w:rPr>
        <w:t xml:space="preserve"> Perilaku remaja dalam menghadapi </w:t>
      </w:r>
      <w:r w:rsidRPr="002B0084">
        <w:rPr>
          <w:rFonts w:ascii="Times New Roman" w:hAnsi="Times New Roman" w:cs="Times New Roman"/>
          <w:i/>
          <w:sz w:val="24"/>
          <w:szCs w:val="24"/>
          <w:lang w:val="id-ID"/>
        </w:rPr>
        <w:t>menarche</w:t>
      </w:r>
      <w:r>
        <w:rPr>
          <w:rFonts w:ascii="Times New Roman" w:hAnsi="Times New Roman" w:cs="Times New Roman"/>
          <w:sz w:val="24"/>
          <w:szCs w:val="24"/>
          <w:lang w:val="id-ID"/>
        </w:rPr>
        <w:t xml:space="preserve"> seperti perasaan bingung, gelisah, tidak nyaman merupakan aktifitas yang timbul dari stimulus dan respon serta dapat diamati secara langsung maupun tidak langsung  </w:t>
      </w:r>
      <w:r>
        <w:rPr>
          <w:rFonts w:ascii="Times New Roman" w:hAnsi="Times New Roman" w:cs="Times New Roman"/>
          <w:sz w:val="24"/>
          <w:szCs w:val="24"/>
        </w:rPr>
        <w:fldChar w:fldCharType="begin" w:fldLock="1"/>
      </w:r>
      <w:r>
        <w:rPr>
          <w:rFonts w:ascii="Times New Roman" w:hAnsi="Times New Roman" w:cs="Times New Roman"/>
          <w:sz w:val="24"/>
          <w:szCs w:val="24"/>
          <w:lang w:val="id-ID"/>
        </w:rPr>
        <w:instrText>ADDIN CSL_CITATION {"citationItems":[{"id":"ITEM-1","itemData":{"author":[{"dropping-particle":"","family":"Jones","given":"Derek llewelyn","non-dropping-particle":"","parse-names":false,"suffix":""}],"id":"ITEM-1","issued":{"date-parts":[["2009"]]},"publisher":"Delaprasta","publisher-place":"Jakarta","title":"Panduan terlengkap tentang kesehatan, kebidanan dan kandungan","type":"book"},"uris":["http://www.mendeley.com/documents/?uuid=76968d1d-c63c-4cf2-8a14-ba7fda971eca"]}],"mendeley":{"formattedCitation":"(Jones, 2009)","plainTextFormattedCitation":"(Jones, 2009)","previouslyFormattedCitation":"(Jones, 2009)"},"properties":{"noteIndex":0},"schema":"https://github.com/citation-style-language/schema/raw/master/csl-citation.json"}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lang w:val="id-ID"/>
        </w:rPr>
        <w:t>(Jones, 2009)</w:t>
      </w:r>
      <w:r>
        <w:rPr>
          <w:rFonts w:ascii="Times New Roman" w:hAnsi="Times New Roman" w:cs="Times New Roman"/>
          <w:sz w:val="24"/>
          <w:szCs w:val="24"/>
        </w:rPr>
        <w:fldChar w:fldCharType="end"/>
      </w:r>
      <w:r>
        <w:rPr>
          <w:rFonts w:ascii="Times New Roman" w:hAnsi="Times New Roman" w:cs="Times New Roman"/>
          <w:sz w:val="24"/>
          <w:szCs w:val="24"/>
          <w:lang w:val="id-ID"/>
        </w:rPr>
        <w:t xml:space="preserve">. Selama ini masyarakat merasa tabu membicarakan masalah menstruasi dalam keluarga, sehingga remaja awal kurang memiliki pengetahuan dan sikap yang cukup baik tentang perubahan–perubahan fisik dan psikologis terkait </w:t>
      </w:r>
      <w:r w:rsidRPr="001E73D8">
        <w:rPr>
          <w:rFonts w:ascii="Times New Roman" w:hAnsi="Times New Roman" w:cs="Times New Roman"/>
          <w:i/>
          <w:sz w:val="24"/>
          <w:szCs w:val="24"/>
          <w:lang w:val="id-ID"/>
        </w:rPr>
        <w:lastRenderedPageBreak/>
        <w:t>menarche.</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Kesiapan</w:t>
      </w:r>
      <w:proofErr w:type="spellEnd"/>
      <w:r>
        <w:rPr>
          <w:rFonts w:ascii="Times New Roman" w:hAnsi="Times New Roman" w:cs="Times New Roman"/>
          <w:sz w:val="24"/>
          <w:szCs w:val="24"/>
        </w:rPr>
        <w:t xml:space="preserve"> mental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r w:rsidRPr="001E73D8">
        <w:rPr>
          <w:rFonts w:ascii="Times New Roman" w:hAnsi="Times New Roman" w:cs="Times New Roman"/>
          <w:i/>
          <w:sz w:val="24"/>
          <w:szCs w:val="24"/>
        </w:rPr>
        <w:t>menarche</w:t>
      </w:r>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menstruasi</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{"citationItems":[{"id":"ITEM-1","itemData":{"author":[{"dropping-particle":"","family":"Misaroh.","given":"Proverawati dan","non-dropping-particle":"","parse-names":false,"suffix":""}],"id":"ITEM-1","issued":{"date-parts":[["2009"]]},"publisher":"Nuha Medika","publisher-place":"Yogyakarta","title":"Menarche, Menstruasi pertama penuh makna","type":"book"},"uris":["http://www.mendeley.com/documents/?uuid=d5d8fdff-fcb2-439c-b959-50470013dcf2"]}],"mendeley":{"formattedCitation":"(Misaroh., 2009)","plainTextFormattedCitation":"(Misaroh., 2009)","previouslyFormattedCitation":"(Misaroh., 2009)"},"properties":{"noteIndex":0},"schema":"https://github.com/citation-style-language/schema/raw/master/csl-citation.json"}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(Misaroh, 2009)</w:t>
      </w:r>
      <w:r>
        <w:rPr>
          <w:rFonts w:ascii="Times New Roman" w:hAnsi="Times New Roman" w:cs="Times New Roman"/>
          <w:sz w:val="24"/>
          <w:szCs w:val="24"/>
        </w:rPr>
        <w:fldChar w:fldCharType="end"/>
      </w:r>
      <w:r>
        <w:rPr>
          <w:rFonts w:ascii="Times New Roman" w:hAnsi="Times New Roman" w:cs="Times New Roman"/>
          <w:sz w:val="24"/>
          <w:szCs w:val="24"/>
          <w:lang w:val="id-ID"/>
        </w:rPr>
        <w:t xml:space="preserve"> .</w:t>
      </w:r>
    </w:p>
    <w:p w:rsidR="006F2145" w:rsidRDefault="006F2145" w:rsidP="006F2145">
      <w:pPr>
        <w:spacing w:after="0" w:line="480" w:lineRule="auto"/>
        <w:ind w:left="420" w:firstLine="43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Suryani (2008) menuturkan menstruasi yang datangnya sangat awal, dalam artian anak gadis tersebut masih sangat muda usianya, dan kurang mendisiplinkan diri dalam hal kebersihan badan (misalnya mandi dan membersihkan badan sendiri masih dipaksakan dari luar), menyebabkan menstruasi itu dialami oleh remaja sebagai satu “beban baru”, atau sebagai satu tugas baru yang tidak menyenangkan remaja putri itu kemudian menentang keras untuk membersihkan diri. Padahal perempuan lebih mudah terkena Infeksi Saluran Reproduksi (ISR). ISR dapat terjadi salah satunya akibat dari kurangnya kebersihan alat kelamin terutama saat haid </w:t>
      </w:r>
      <w:r>
        <w:rPr>
          <w:rFonts w:ascii="Times New Roman" w:hAnsi="Times New Roman" w:cs="Times New Roman"/>
          <w:sz w:val="24"/>
          <w:szCs w:val="24"/>
        </w:rPr>
        <w:fldChar w:fldCharType="begin" w:fldLock="1"/>
      </w:r>
      <w:r>
        <w:rPr>
          <w:rFonts w:ascii="Times New Roman" w:hAnsi="Times New Roman" w:cs="Times New Roman"/>
          <w:sz w:val="24"/>
          <w:szCs w:val="24"/>
          <w:lang w:val="id-ID"/>
        </w:rPr>
        <w:instrText>ADDIN CSL_CITATION {"citationItems":[{"id":"ITEM-1","itemData":{"author":[{"dropping-particle":"","family":"Widyastuti","given":"Dkk.","non-dropping-particle":"","parse-names":false,"suffix":""}],"id":"ITEM-1","issued":{"date-parts":[["2009"]]},"publisher":"Fitramaya","publisher-place":"Yogyakarta","title":"Kesehatan Reproduks","type":"book"},"uris":["http://www.mendeley.com/documents/?uuid=0c2de352-a9c4-41fe-8427-007190c51632"]}],"mendeley":{"formattedCitation":"(Widyastuti, 2009)","plainTextFormattedCitation":"(Widyastuti, 2009)","previouslyFormattedCitation":"(Widyastuti, 2009)"},"properties":{"noteIndex":0},"schema":"https://github.com/citation-style-language/schema/raw/master/csl-citation.json"}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lang w:val="id-ID"/>
        </w:rPr>
        <w:t>(Widyastuti, 2009)</w:t>
      </w:r>
      <w:r>
        <w:rPr>
          <w:rFonts w:ascii="Times New Roman" w:hAnsi="Times New Roman" w:cs="Times New Roman"/>
          <w:sz w:val="24"/>
          <w:szCs w:val="24"/>
        </w:rPr>
        <w:fldChar w:fldCharType="end"/>
      </w:r>
      <w:r>
        <w:rPr>
          <w:rFonts w:ascii="Times New Roman" w:hAnsi="Times New Roman" w:cs="Times New Roman"/>
          <w:sz w:val="24"/>
          <w:szCs w:val="24"/>
          <w:lang w:val="id-ID"/>
        </w:rPr>
        <w:t xml:space="preserve">, angka  kejadian  infeksi  saluran  reproduksi  (ISR)  tertinggi  di dunia  adalah  pada  usia  remaja  (35%-42%)  dan  dewasa  muda  (27%-33%). Prevalensi  ISR  pada  remaja  di  dunia  tahun  2006  yaitu:  kandidiasis  (25%-50%), vaginosis bakterial (20%-40%), dan trikomoniasis (5%-15%). Diantara negara-negara  di  Asia  Tenggara,  wanita  Indonesia  lebih  rentan  mengalami ISR  yang dipicu iklim Indonesia yang panas dan  lembab.  Jumlah  kasus ISR di Jawa Timur seperti candidiasis dan servisitis yang terjadi pada remaja putri sebanyak 86,5% ditemukan di Surabaya dan  Malang. Penyebab tertinggi dari kasus  tersebut  adalah  jamur  candida  albican  sebanyak  77%  yang  senang berkembangbiak  dengan  kelembapan  tinggi  seperti  pada  saat  menstruasi. Berdasarkan data yang diperoleh peneliti jumlah remaja putri usia 9-20 tahun </w:t>
      </w:r>
      <w:r>
        <w:rPr>
          <w:rFonts w:ascii="Times New Roman" w:hAnsi="Times New Roman" w:cs="Times New Roman"/>
          <w:sz w:val="24"/>
          <w:szCs w:val="24"/>
          <w:lang w:val="id-ID"/>
        </w:rPr>
        <w:lastRenderedPageBreak/>
        <w:t xml:space="preserve">di Kabupaten Ponorogo adalah 70.935,  dengan jumlah remaja putri tertinggi di Desa Slahung Kecamatan (Dinas Kependudukan dan Catatan Sipil, 2013). Oleh karena itu untuk remaja dalam menghadapi menarche perlu adanya informasi baik dari orang tua maupun dari media cetak dan media elektronik, jika remaja tidak diberitahu atau tidak dipersiapkan dengan baik tentang perubahan fisik dan psikologis yang terjadi pada masa puber, maka pengalaman akan adanya perubahan fisik tersebut dapat menjadi peristiwa yang traumatis. </w:t>
      </w:r>
      <w:proofErr w:type="spellStart"/>
      <w:r>
        <w:rPr>
          <w:rFonts w:ascii="Times New Roman" w:hAnsi="Times New Roman" w:cs="Times New Roman"/>
          <w:sz w:val="24"/>
          <w:szCs w:val="24"/>
        </w:rPr>
        <w:t>Akibatnya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shd w:val="clear" w:color="auto" w:fill="FFFFFF" w:themeFill="background1"/>
        </w:rPr>
        <w:fldChar w:fldCharType="begin" w:fldLock="1"/>
      </w:r>
      <w:r>
        <w:rPr>
          <w:rFonts w:ascii="Times New Roman" w:hAnsi="Times New Roman" w:cs="Times New Roman"/>
          <w:sz w:val="24"/>
          <w:szCs w:val="24"/>
          <w:u w:val="single"/>
          <w:shd w:val="clear" w:color="auto" w:fill="FFFFFF" w:themeFill="background1"/>
        </w:rPr>
        <w:instrText>ADDIN CSL_CITATION {"citationItems":[{"id":"ITEM-1","itemData":{"author":[{"dropping-particle":"","family":"Hurlock","given":"Elizaberh","non-dropping-particle":"","parse-names":false,"suffix":""}],"id":"ITEM-1","issued":{"date-parts":[["2003"]]},"publisher":"Erlangga","publisher-place":"Jakarta","title":"Psikologi Perkembangan","type":"book"},"uris":["http://www.mendeley.com/documents/?uuid=8ced6120-76f5-4efa-b20c-1699ce4e2a47"]}],"mendeley":{"formattedCitation":"(Hurlock, 2003)","plainTextFormattedCitation":"(Hurlock, 2003)","previouslyFormattedCitation":"(Hurlock, 2003)"},"properties":{"noteIndex":0},"schema":"https://github.com/citation-style-language/schema/raw/master/csl-citation.json"}</w:instrText>
      </w:r>
      <w:r>
        <w:rPr>
          <w:rFonts w:ascii="Times New Roman" w:hAnsi="Times New Roman" w:cs="Times New Roman"/>
          <w:sz w:val="24"/>
          <w:szCs w:val="24"/>
          <w:u w:val="single"/>
          <w:shd w:val="clear" w:color="auto" w:fill="FFFFFF" w:themeFill="background1"/>
        </w:rPr>
        <w:fldChar w:fldCharType="separate"/>
      </w:r>
      <w:r>
        <w:rPr>
          <w:rFonts w:ascii="Times New Roman" w:hAnsi="Times New Roman" w:cs="Times New Roman"/>
          <w:noProof/>
          <w:sz w:val="24"/>
          <w:szCs w:val="24"/>
          <w:shd w:val="clear" w:color="auto" w:fill="FFFFFF" w:themeFill="background1"/>
        </w:rPr>
        <w:t>(Hurlock, 2003)</w:t>
      </w:r>
      <w:r>
        <w:rPr>
          <w:rFonts w:ascii="Times New Roman" w:hAnsi="Times New Roman" w:cs="Times New Roman"/>
          <w:sz w:val="24"/>
          <w:szCs w:val="24"/>
          <w:u w:val="single"/>
          <w:shd w:val="clear" w:color="auto" w:fill="FFFFFF" w:themeFill="background1"/>
        </w:rPr>
        <w:fldChar w:fldCharType="end"/>
      </w:r>
    </w:p>
    <w:p w:rsidR="006F2145" w:rsidRDefault="006F2145" w:rsidP="006F2145">
      <w:pPr>
        <w:spacing w:after="0" w:line="480" w:lineRule="auto"/>
        <w:ind w:left="420" w:firstLine="431"/>
        <w:jc w:val="both"/>
        <w:rPr>
          <w:rFonts w:ascii="Times New Roman" w:hAnsi="Times New Roman" w:cs="Times New Roman"/>
          <w:sz w:val="24"/>
          <w:szCs w:val="24"/>
          <w:lang w:val="id-ID"/>
        </w:rPr>
      </w:pPr>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menginformasikan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video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media video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Fadhli</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media video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Putri</w:t>
      </w:r>
      <w:proofErr w:type="spellEnd"/>
      <w:r>
        <w:rPr>
          <w:rFonts w:ascii="Times New Roman" w:hAnsi="Times New Roman" w:cs="Times New Roman"/>
          <w:sz w:val="24"/>
          <w:szCs w:val="24"/>
        </w:rPr>
        <w:t>, 2012)</w:t>
      </w:r>
      <w:r>
        <w:rPr>
          <w:rFonts w:ascii="Times New Roman" w:hAnsi="Times New Roman" w:cs="Times New Roman"/>
          <w:sz w:val="24"/>
          <w:szCs w:val="24"/>
          <w:lang w:val="id-ID"/>
        </w:rPr>
        <w:t xml:space="preserve">. </w:t>
      </w:r>
    </w:p>
    <w:p w:rsidR="006F2145" w:rsidRDefault="006F2145" w:rsidP="006F2145">
      <w:pPr>
        <w:spacing w:after="0" w:line="480" w:lineRule="auto"/>
        <w:ind w:left="420" w:firstLine="43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Thakre (2017) pada penelitian terdahulu, thraker lebih berfokus pada deskripsi mengenai pengetahuan remaja putri tentang managemen kebersihan menstruasi, pada kesimpulan studi  ini telah menyoroti kebutuhan remaja perempuan untuk memiliki informasi akurat dan memadai tentang menstruasi dan manajemen yang sesuai. Ibu adalah guru pertama anak-anak, sehingga mereka perlu dibekali dengan informasi yang benar serta keterampilan komunikasi, sehingga gadis remaja siap untuk menghadapi masa fisiologis penting dalam hidup mereka. Namun dalam penelitian tersebut tidak </w:t>
      </w:r>
      <w:r>
        <w:rPr>
          <w:rFonts w:ascii="Times New Roman" w:hAnsi="Times New Roman" w:cs="Times New Roman"/>
          <w:sz w:val="24"/>
          <w:szCs w:val="24"/>
          <w:lang w:val="id-ID"/>
        </w:rPr>
        <w:lastRenderedPageBreak/>
        <w:t xml:space="preserve">dijelaskan lebih lanjut, informasi dalam bentuk apa yang cocok dalam melakukan penelitian lebih lanjut.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{"citationItems":[{"id":"ITEM-1","itemData":{"author":[{"dropping-particle":"","family":"Thakre","given":"Subhash B","non-dropping-particle":"","parse-names":false,"suffix":""},{"dropping-particle":"","family":"Thakre","given":"Sushama S","non-dropping-particle":"","parse-names":false,"suffix":""},{"dropping-particle":"","family":"Reddy","given":"Monica","non-dropping-particle":"","parse-names":false,"suffix":""},{"dropping-particle":"","family":"Rathi","given":"Nidhi","non-dropping-particle":"","parse-names":false,"suffix":""},{"dropping-particle":"","family":"Pathak","given":"Ketaki","non-dropping-particle":"","parse-names":false,"suffix":""},{"dropping-particle":"","family":"Ughade","given":"Suresh","non-dropping-particle":"","parse-names":false,"suffix":""}],"id":"ITEM-1","issued":{"date-parts":[["0"]]},"page":"1027-1033","title":"Menstrual Hygiene : Knowledge and Practice among Adolescent School Girls of Saoner , Nagpur District","type":"article-journal"},"uris":["http://www.mendeley.com/documents/?uuid=5de37c40-5293-42ba-93de-b389f549f556"]}],"mendeley":{"formattedCitation":"(Thakre et al., n.d.)","plainTextFormattedCitation":"(Thakre et al., n.d.)","previouslyFormattedCitation":"(Thakre et al., n.d.)"},"properties":{"noteIndex":0},"schema":"https://github.com/citation-style-language/schema/raw/master/csl-citation.json"}</w:instrText>
      </w:r>
      <w:r>
        <w:rPr>
          <w:rFonts w:ascii="Times New Roman" w:hAnsi="Times New Roman" w:cs="Times New Roman"/>
          <w:sz w:val="24"/>
          <w:szCs w:val="24"/>
          <w:lang w:val="id-ID"/>
        </w:rPr>
        <w:fldChar w:fldCharType="end"/>
      </w:r>
    </w:p>
    <w:p w:rsidR="006F2145" w:rsidRPr="00F71B79" w:rsidRDefault="006F2145" w:rsidP="006F2145">
      <w:pPr>
        <w:spacing w:after="0" w:line="480" w:lineRule="auto"/>
        <w:ind w:left="420" w:firstLine="431"/>
        <w:jc w:val="both"/>
        <w:rPr>
          <w:rFonts w:ascii="Times New Roman" w:hAnsi="Times New Roman" w:cs="Times New Roman"/>
          <w:sz w:val="24"/>
          <w:szCs w:val="24"/>
          <w:shd w:val="clear" w:color="auto" w:fill="FFFFFF" w:themeFill="background1"/>
          <w:lang w:val="id-ID"/>
        </w:rPr>
      </w:pPr>
      <w:r w:rsidRPr="00F71B79">
        <w:rPr>
          <w:rFonts w:ascii="Times New Roman" w:hAnsi="Times New Roman" w:cs="Times New Roman"/>
          <w:sz w:val="24"/>
          <w:szCs w:val="24"/>
          <w:lang w:val="id-ID"/>
        </w:rPr>
        <w:t>Sedangkan menurut studi pendahuluan yang dilakukan di SDN Kauman 1, didapatkan data siswa kelas 5 SD dengan jumlah total 55 siswa putri yang saat diam</w:t>
      </w:r>
      <w:r>
        <w:rPr>
          <w:rFonts w:ascii="Times New Roman" w:hAnsi="Times New Roman" w:cs="Times New Roman"/>
          <w:sz w:val="24"/>
          <w:szCs w:val="24"/>
          <w:lang w:val="id-ID"/>
        </w:rPr>
        <w:t>bil data dihadiri oleh 51 siswi</w:t>
      </w:r>
      <w:r w:rsidRPr="00F71B79">
        <w:rPr>
          <w:rFonts w:ascii="Times New Roman" w:hAnsi="Times New Roman" w:cs="Times New Roman"/>
          <w:sz w:val="24"/>
          <w:szCs w:val="24"/>
          <w:lang w:val="id-ID"/>
        </w:rPr>
        <w:t xml:space="preserve">, dengan rentan usia 10-12 tahun, dimana usia </w:t>
      </w:r>
      <w:r>
        <w:rPr>
          <w:rFonts w:ascii="Times New Roman" w:hAnsi="Times New Roman" w:cs="Times New Roman"/>
          <w:sz w:val="24"/>
          <w:szCs w:val="24"/>
          <w:lang w:val="id-ID"/>
        </w:rPr>
        <w:t>tersebut merupakan usia menarch</w:t>
      </w:r>
      <w:r w:rsidRPr="00F71B79">
        <w:rPr>
          <w:rFonts w:ascii="Times New Roman" w:hAnsi="Times New Roman" w:cs="Times New Roman"/>
          <w:sz w:val="24"/>
          <w:szCs w:val="24"/>
          <w:lang w:val="id-ID"/>
        </w:rPr>
        <w:t>. Dari total 51 siswa putri yang hadi</w:t>
      </w:r>
      <w:r>
        <w:rPr>
          <w:rFonts w:ascii="Times New Roman" w:hAnsi="Times New Roman" w:cs="Times New Roman"/>
          <w:sz w:val="24"/>
          <w:szCs w:val="24"/>
          <w:lang w:val="id-ID"/>
        </w:rPr>
        <w:t>r 22 orang dari mereka atau  43</w:t>
      </w:r>
      <w:r w:rsidRPr="00F71B79">
        <w:rPr>
          <w:rFonts w:ascii="Times New Roman" w:hAnsi="Times New Roman" w:cs="Times New Roman"/>
          <w:sz w:val="24"/>
          <w:szCs w:val="24"/>
          <w:lang w:val="id-ID"/>
        </w:rPr>
        <w:t>% siswi sudah menstruasi, sedangk</w:t>
      </w:r>
      <w:r>
        <w:rPr>
          <w:rFonts w:ascii="Times New Roman" w:hAnsi="Times New Roman" w:cs="Times New Roman"/>
          <w:sz w:val="24"/>
          <w:szCs w:val="24"/>
          <w:lang w:val="id-ID"/>
        </w:rPr>
        <w:t>an dari 51 orang yang hadir  21</w:t>
      </w:r>
      <w:r w:rsidRPr="00F71B79">
        <w:rPr>
          <w:rFonts w:ascii="Times New Roman" w:hAnsi="Times New Roman" w:cs="Times New Roman"/>
          <w:sz w:val="24"/>
          <w:szCs w:val="24"/>
          <w:lang w:val="id-ID"/>
        </w:rPr>
        <w:t xml:space="preserve">% dari mereka  belum pernah mendapat edukasi tentang  tentang </w:t>
      </w:r>
      <w:r>
        <w:rPr>
          <w:rFonts w:ascii="Times New Roman" w:hAnsi="Times New Roman" w:cs="Times New Roman"/>
          <w:sz w:val="24"/>
          <w:szCs w:val="24"/>
          <w:lang w:val="id-ID"/>
        </w:rPr>
        <w:t>manajemen kebersihan menstruasi</w:t>
      </w:r>
      <w:r w:rsidRPr="00F71B79">
        <w:rPr>
          <w:rFonts w:ascii="Times New Roman" w:hAnsi="Times New Roman" w:cs="Times New Roman"/>
          <w:sz w:val="24"/>
          <w:szCs w:val="24"/>
          <w:lang w:val="id-ID"/>
        </w:rPr>
        <w:t xml:space="preserve">, selama ini mereka masih mengandalkan ibu nya mengenai urusan </w:t>
      </w:r>
      <w:r w:rsidRPr="00F71B79">
        <w:rPr>
          <w:rFonts w:ascii="Times New Roman" w:hAnsi="Times New Roman" w:cs="Times New Roman"/>
          <w:i/>
          <w:sz w:val="24"/>
          <w:szCs w:val="24"/>
          <w:lang w:val="id-ID"/>
        </w:rPr>
        <w:t>Personal hygiene</w:t>
      </w:r>
      <w:r w:rsidRPr="00F71B79">
        <w:rPr>
          <w:rFonts w:ascii="Times New Roman" w:hAnsi="Times New Roman" w:cs="Times New Roman"/>
          <w:sz w:val="24"/>
          <w:szCs w:val="24"/>
          <w:lang w:val="id-ID"/>
        </w:rPr>
        <w:t xml:space="preserve">. </w:t>
      </w:r>
    </w:p>
    <w:p w:rsidR="006F2145" w:rsidRDefault="006F2145" w:rsidP="006F2145">
      <w:pPr>
        <w:spacing w:after="0" w:line="480" w:lineRule="auto"/>
        <w:ind w:left="420" w:firstLine="43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fenomena di atas maka peneliti berkeinginan untuk melakukan penelitian dengan judul ”Perubahan tingkat pengetahuan  managemen kebersihan menstruasi anak usia </w:t>
      </w:r>
      <w:r w:rsidRPr="001E73D8">
        <w:rPr>
          <w:rFonts w:ascii="Times New Roman" w:hAnsi="Times New Roman" w:cs="Times New Roman"/>
          <w:i/>
          <w:sz w:val="24"/>
          <w:szCs w:val="24"/>
          <w:lang w:val="id-ID"/>
        </w:rPr>
        <w:t>menarche</w:t>
      </w:r>
      <w:r>
        <w:rPr>
          <w:rFonts w:ascii="Times New Roman" w:hAnsi="Times New Roman" w:cs="Times New Roman"/>
          <w:sz w:val="24"/>
          <w:szCs w:val="24"/>
          <w:lang w:val="id-ID"/>
        </w:rPr>
        <w:t xml:space="preserve"> sebelum dan sesudah mengikuti edukasi menggunakan media video di SD Kauman 1”</w:t>
      </w:r>
    </w:p>
    <w:p w:rsidR="006F2145" w:rsidRDefault="006F2145" w:rsidP="006F2145">
      <w:pPr>
        <w:spacing w:after="0" w:line="480" w:lineRule="auto"/>
        <w:ind w:left="420" w:firstLine="431"/>
        <w:jc w:val="both"/>
        <w:rPr>
          <w:rFonts w:ascii="Times New Roman" w:hAnsi="Times New Roman" w:cs="Times New Roman"/>
          <w:sz w:val="24"/>
          <w:szCs w:val="24"/>
          <w:shd w:val="clear" w:color="auto" w:fill="FFFFFF" w:themeFill="background1"/>
          <w:lang w:val="id-ID"/>
        </w:rPr>
      </w:pPr>
    </w:p>
    <w:p w:rsidR="006F2145" w:rsidRDefault="006F2145" w:rsidP="006F2145">
      <w:pPr>
        <w:pStyle w:val="ListParagraph"/>
        <w:numPr>
          <w:ilvl w:val="1"/>
          <w:numId w:val="1"/>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Rumusan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p>
    <w:p w:rsidR="006F2145" w:rsidRDefault="006F2145" w:rsidP="006F2145">
      <w:pPr>
        <w:pStyle w:val="ListParagraph"/>
        <w:spacing w:after="0" w:line="480" w:lineRule="auto"/>
        <w:ind w:left="420" w:firstLine="43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Apakah ada perubahan tingk</w:t>
      </w:r>
      <w:r>
        <w:rPr>
          <w:rFonts w:ascii="Times New Roman" w:hAnsi="Times New Roman" w:cs="Times New Roman"/>
          <w:sz w:val="24"/>
          <w:szCs w:val="24"/>
        </w:rPr>
        <w:t xml:space="preserve">at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managemen kebersihan menstruasi</w:t>
      </w:r>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sidRPr="001E73D8">
        <w:rPr>
          <w:rFonts w:ascii="Times New Roman" w:hAnsi="Times New Roman" w:cs="Times New Roman"/>
          <w:i/>
          <w:sz w:val="24"/>
          <w:szCs w:val="24"/>
        </w:rPr>
        <w:t>menarch</w:t>
      </w:r>
      <w:proofErr w:type="spellEnd"/>
      <w:r w:rsidRPr="001E73D8">
        <w:rPr>
          <w:rFonts w:ascii="Times New Roman" w:hAnsi="Times New Roman" w:cs="Times New Roman"/>
          <w:i/>
          <w:sz w:val="24"/>
          <w:szCs w:val="24"/>
          <w:lang w:val="id-ID"/>
        </w:rPr>
        <w:t>e</w:t>
      </w:r>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edukasi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menggunakan media video </w:t>
      </w:r>
      <w:r>
        <w:rPr>
          <w:rFonts w:ascii="Times New Roman" w:hAnsi="Times New Roman" w:cs="Times New Roman"/>
          <w:sz w:val="24"/>
          <w:szCs w:val="24"/>
        </w:rPr>
        <w:t xml:space="preserve">di SD </w:t>
      </w:r>
      <w:r>
        <w:rPr>
          <w:rFonts w:ascii="Times New Roman" w:hAnsi="Times New Roman" w:cs="Times New Roman"/>
          <w:sz w:val="24"/>
          <w:szCs w:val="24"/>
          <w:lang w:val="id-ID"/>
        </w:rPr>
        <w:t>Kauman 1 ?</w:t>
      </w:r>
    </w:p>
    <w:p w:rsidR="006F2145" w:rsidRDefault="006F2145" w:rsidP="006F2145">
      <w:pPr>
        <w:pStyle w:val="ListParagraph"/>
        <w:spacing w:after="0" w:line="480" w:lineRule="auto"/>
        <w:ind w:left="420" w:firstLine="431"/>
        <w:jc w:val="both"/>
        <w:rPr>
          <w:rFonts w:ascii="Times New Roman" w:hAnsi="Times New Roman" w:cs="Times New Roman"/>
          <w:sz w:val="24"/>
          <w:szCs w:val="24"/>
          <w:lang w:val="id-ID"/>
        </w:rPr>
      </w:pPr>
    </w:p>
    <w:p w:rsidR="006F2145" w:rsidRDefault="006F2145" w:rsidP="006F2145">
      <w:pPr>
        <w:pStyle w:val="ListParagraph"/>
        <w:spacing w:after="0" w:line="480" w:lineRule="auto"/>
        <w:ind w:left="420" w:firstLine="431"/>
        <w:jc w:val="both"/>
        <w:rPr>
          <w:rFonts w:ascii="Times New Roman" w:hAnsi="Times New Roman" w:cs="Times New Roman"/>
          <w:sz w:val="24"/>
          <w:szCs w:val="24"/>
          <w:lang w:val="id-ID"/>
        </w:rPr>
      </w:pPr>
    </w:p>
    <w:p w:rsidR="006F2145" w:rsidRDefault="006F2145" w:rsidP="006F2145">
      <w:pPr>
        <w:pStyle w:val="ListParagraph"/>
        <w:spacing w:after="0" w:line="480" w:lineRule="auto"/>
        <w:ind w:left="420" w:firstLine="431"/>
        <w:jc w:val="both"/>
        <w:rPr>
          <w:rFonts w:ascii="Times New Roman" w:hAnsi="Times New Roman" w:cs="Times New Roman"/>
          <w:sz w:val="24"/>
          <w:szCs w:val="24"/>
          <w:lang w:val="id-ID"/>
        </w:rPr>
      </w:pPr>
    </w:p>
    <w:p w:rsidR="006F2145" w:rsidRPr="0081345F" w:rsidRDefault="006F2145" w:rsidP="006F2145">
      <w:pPr>
        <w:spacing w:after="0" w:line="480" w:lineRule="auto"/>
        <w:jc w:val="both"/>
        <w:rPr>
          <w:rFonts w:ascii="Times New Roman" w:hAnsi="Times New Roman" w:cs="Times New Roman"/>
          <w:sz w:val="24"/>
          <w:szCs w:val="24"/>
        </w:rPr>
      </w:pPr>
    </w:p>
    <w:p w:rsidR="006F2145" w:rsidRDefault="006F2145" w:rsidP="006F2145">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   </w:t>
      </w: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6F2145" w:rsidRDefault="006F2145" w:rsidP="006F214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1.3.1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
    <w:p w:rsidR="006F2145" w:rsidRDefault="006F2145" w:rsidP="006F2145">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lang w:val="id-ID"/>
        </w:rPr>
        <w:t>Untuk mengetahui ada perubahan tingk</w:t>
      </w:r>
      <w:r>
        <w:rPr>
          <w:rFonts w:ascii="Times New Roman" w:hAnsi="Times New Roman" w:cs="Times New Roman"/>
          <w:sz w:val="24"/>
          <w:szCs w:val="24"/>
        </w:rPr>
        <w:t xml:space="preserve">at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manajemen kebersihan menstruasi</w:t>
      </w:r>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sidRPr="001E73D8">
        <w:rPr>
          <w:rFonts w:ascii="Times New Roman" w:hAnsi="Times New Roman" w:cs="Times New Roman"/>
          <w:i/>
          <w:sz w:val="24"/>
          <w:szCs w:val="24"/>
        </w:rPr>
        <w:t>menarch</w:t>
      </w:r>
      <w:proofErr w:type="spellEnd"/>
      <w:r w:rsidRPr="001E73D8">
        <w:rPr>
          <w:rFonts w:ascii="Times New Roman" w:hAnsi="Times New Roman" w:cs="Times New Roman"/>
          <w:i/>
          <w:sz w:val="24"/>
          <w:szCs w:val="24"/>
          <w:lang w:val="id-ID"/>
        </w:rPr>
        <w:t>e</w:t>
      </w:r>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edukasi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menggunakan media video </w:t>
      </w:r>
      <w:r>
        <w:rPr>
          <w:rFonts w:ascii="Times New Roman" w:hAnsi="Times New Roman" w:cs="Times New Roman"/>
          <w:sz w:val="24"/>
          <w:szCs w:val="24"/>
        </w:rPr>
        <w:t xml:space="preserve">di SD </w:t>
      </w:r>
      <w:r>
        <w:rPr>
          <w:rFonts w:ascii="Times New Roman" w:hAnsi="Times New Roman" w:cs="Times New Roman"/>
          <w:sz w:val="24"/>
          <w:szCs w:val="24"/>
          <w:lang w:val="id-ID"/>
        </w:rPr>
        <w:t>Kauman 1</w:t>
      </w:r>
    </w:p>
    <w:p w:rsidR="006F2145" w:rsidRDefault="006F2145" w:rsidP="006F2145">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1.3.2  Tujuan Khusus </w:t>
      </w:r>
    </w:p>
    <w:p w:rsidR="006F2145" w:rsidRDefault="006F2145" w:rsidP="006F2145">
      <w:pPr>
        <w:pStyle w:val="ListParagraph"/>
        <w:numPr>
          <w:ilvl w:val="0"/>
          <w:numId w:val="2"/>
        </w:numPr>
        <w:spacing w:after="0" w:line="480" w:lineRule="auto"/>
        <w:ind w:left="993"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Mengidentifikasi pengetahuan sebelum edukasi mengunakan  media video </w:t>
      </w:r>
    </w:p>
    <w:p w:rsidR="006F2145" w:rsidRDefault="006F2145" w:rsidP="006F2145">
      <w:pPr>
        <w:pStyle w:val="ListParagraph"/>
        <w:numPr>
          <w:ilvl w:val="0"/>
          <w:numId w:val="2"/>
        </w:numPr>
        <w:spacing w:after="0" w:line="480" w:lineRule="auto"/>
        <w:ind w:left="993"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Mengidentifikasi pengetahuan sesudah edukasi mengunakan  media video </w:t>
      </w:r>
    </w:p>
    <w:p w:rsidR="006F2145" w:rsidRDefault="006F2145" w:rsidP="006F2145">
      <w:pPr>
        <w:pStyle w:val="ListParagraph"/>
        <w:numPr>
          <w:ilvl w:val="0"/>
          <w:numId w:val="2"/>
        </w:numPr>
        <w:spacing w:after="0" w:line="480" w:lineRule="auto"/>
        <w:ind w:left="993" w:hanging="283"/>
        <w:jc w:val="both"/>
        <w:rPr>
          <w:rFonts w:ascii="Times New Roman" w:hAnsi="Times New Roman" w:cs="Times New Roman"/>
          <w:sz w:val="24"/>
          <w:szCs w:val="24"/>
          <w:lang w:val="id-ID"/>
        </w:rPr>
      </w:pPr>
      <w:r>
        <w:rPr>
          <w:rFonts w:ascii="Times New Roman" w:hAnsi="Times New Roman" w:cs="Times New Roman"/>
          <w:sz w:val="24"/>
          <w:szCs w:val="24"/>
          <w:lang w:val="id-ID"/>
        </w:rPr>
        <w:t>Analisis perubahan pengetahuan sebelum dan sesudah edukasi mengunakan  media video</w:t>
      </w:r>
    </w:p>
    <w:p w:rsidR="006F2145" w:rsidRDefault="006F2145" w:rsidP="006F2145">
      <w:pPr>
        <w:pStyle w:val="ListParagraph"/>
        <w:spacing w:after="0" w:line="480" w:lineRule="auto"/>
        <w:ind w:left="1276"/>
        <w:jc w:val="both"/>
        <w:rPr>
          <w:rFonts w:ascii="Times New Roman" w:hAnsi="Times New Roman" w:cs="Times New Roman"/>
          <w:sz w:val="24"/>
          <w:szCs w:val="24"/>
          <w:lang w:val="id-ID"/>
        </w:rPr>
      </w:pPr>
    </w:p>
    <w:p w:rsidR="006F2145" w:rsidRDefault="006F2145" w:rsidP="006F2145">
      <w:pPr>
        <w:pStyle w:val="ListParagraph"/>
        <w:numPr>
          <w:ilvl w:val="1"/>
          <w:numId w:val="1"/>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Manfaat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Penulisan</w:t>
      </w:r>
      <w:proofErr w:type="spellEnd"/>
      <w:r>
        <w:rPr>
          <w:rFonts w:ascii="Times New Roman" w:hAnsi="Times New Roman" w:cs="Times New Roman"/>
          <w:b/>
          <w:sz w:val="24"/>
          <w:szCs w:val="24"/>
        </w:rPr>
        <w:t xml:space="preserve"> </w:t>
      </w:r>
    </w:p>
    <w:p w:rsidR="006F2145" w:rsidRDefault="006F2145" w:rsidP="006F2145">
      <w:pPr>
        <w:pStyle w:val="ListParagraph"/>
        <w:numPr>
          <w:ilvl w:val="2"/>
          <w:numId w:val="1"/>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Manfaat Teoritis</w:t>
      </w:r>
    </w:p>
    <w:p w:rsidR="006F2145" w:rsidRDefault="006F2145" w:rsidP="006F2145">
      <w:pPr>
        <w:pStyle w:val="ListParagraph"/>
        <w:spacing w:after="0" w:line="480" w:lineRule="auto"/>
        <w:ind w:left="709" w:firstLine="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ini dapat memperkaya informasi teoritis mengenai pengunaan  media video dalam  upaya meningkatkan pengetahuan mengenai managemen kebersihan menstruasi anak usia </w:t>
      </w:r>
      <w:r w:rsidRPr="006862EE">
        <w:rPr>
          <w:rFonts w:ascii="Times New Roman" w:hAnsi="Times New Roman" w:cs="Times New Roman"/>
          <w:i/>
          <w:sz w:val="24"/>
          <w:szCs w:val="24"/>
          <w:lang w:val="id-ID"/>
        </w:rPr>
        <w:t>menarche</w:t>
      </w:r>
      <w:r>
        <w:rPr>
          <w:rFonts w:ascii="Times New Roman" w:hAnsi="Times New Roman" w:cs="Times New Roman"/>
          <w:sz w:val="24"/>
          <w:szCs w:val="24"/>
          <w:lang w:val="id-ID"/>
        </w:rPr>
        <w:t>.</w:t>
      </w:r>
    </w:p>
    <w:p w:rsidR="006F2145" w:rsidRDefault="006F2145" w:rsidP="006F2145">
      <w:pPr>
        <w:pStyle w:val="ListParagraph"/>
        <w:numPr>
          <w:ilvl w:val="2"/>
          <w:numId w:val="1"/>
        </w:num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Manfaat Praktis</w:t>
      </w:r>
    </w:p>
    <w:p w:rsidR="006F2145" w:rsidRDefault="006F2145" w:rsidP="006F2145">
      <w:pPr>
        <w:pStyle w:val="ListParagraph"/>
        <w:numPr>
          <w:ilvl w:val="0"/>
          <w:numId w:val="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Responden</w:t>
      </w:r>
    </w:p>
    <w:p w:rsidR="006F2145" w:rsidRDefault="006F2145" w:rsidP="006F2145">
      <w:pPr>
        <w:pStyle w:val="ListParagraph"/>
        <w:spacing w:after="0" w:line="480" w:lineRule="auto"/>
        <w:ind w:left="1069" w:firstLine="37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ini diharapkan dapat digunakan sebagai sumber informasi pengetahuan managemen kebersihan saat menstruasi, </w:t>
      </w:r>
      <w:r>
        <w:rPr>
          <w:rFonts w:ascii="Times New Roman" w:hAnsi="Times New Roman" w:cs="Times New Roman"/>
          <w:sz w:val="24"/>
          <w:szCs w:val="24"/>
          <w:lang w:val="id-ID"/>
        </w:rPr>
        <w:lastRenderedPageBreak/>
        <w:t xml:space="preserve">sehingga kedepanya menambah pengetahuan dan merubah perilaku  agar mereka lebih siap menghadapi menstruasi. </w:t>
      </w:r>
    </w:p>
    <w:p w:rsidR="006F2145" w:rsidRDefault="006F2145" w:rsidP="006F2145">
      <w:pPr>
        <w:pStyle w:val="ListParagraph"/>
        <w:numPr>
          <w:ilvl w:val="0"/>
          <w:numId w:val="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Tempat Penelitin</w:t>
      </w:r>
    </w:p>
    <w:p w:rsidR="006F2145" w:rsidRDefault="006F2145" w:rsidP="006F2145">
      <w:pPr>
        <w:pStyle w:val="ListParagraph"/>
        <w:spacing w:after="0" w:line="480" w:lineRule="auto"/>
        <w:ind w:left="1134" w:firstLine="425"/>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ini diharapkan dapat digunakan sebagai fasilitas kepada BK, UKS sekolah dan  siswi dalam menjaga manajemen kebersihan menstruasi bagi siswi yang menstruasi.</w:t>
      </w:r>
    </w:p>
    <w:p w:rsidR="006F2145" w:rsidRDefault="006F2145" w:rsidP="006F2145">
      <w:pPr>
        <w:pStyle w:val="ListParagraph"/>
        <w:numPr>
          <w:ilvl w:val="0"/>
          <w:numId w:val="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Institusi </w:t>
      </w:r>
    </w:p>
    <w:p w:rsidR="006F2145" w:rsidRDefault="006F2145" w:rsidP="006F2145">
      <w:pPr>
        <w:pStyle w:val="ListParagraph"/>
        <w:spacing w:after="0" w:line="480" w:lineRule="auto"/>
        <w:ind w:left="1134"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ini diharapkan dapat digunakan sebagai sumber kepustakan dan masukan analisis situasi tentang manajemen kebersihan menstruasi sehingga mampu bermanfaat.  </w:t>
      </w:r>
    </w:p>
    <w:p w:rsidR="006F2145" w:rsidRDefault="006F2145" w:rsidP="006F2145">
      <w:pPr>
        <w:pStyle w:val="ListParagraph"/>
        <w:numPr>
          <w:ilvl w:val="0"/>
          <w:numId w:val="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Peneliti </w:t>
      </w:r>
    </w:p>
    <w:p w:rsidR="006F2145" w:rsidRDefault="006F2145" w:rsidP="006F2145">
      <w:pPr>
        <w:pStyle w:val="ListParagraph"/>
        <w:spacing w:after="0" w:line="480" w:lineRule="auto"/>
        <w:ind w:left="1134" w:firstLine="425"/>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ini diharapkan dapat digunakan sebagai aplikasikan ilmu dalam kehidupan sehari hari dan meningkatkan pengetahuannya.</w:t>
      </w:r>
    </w:p>
    <w:p w:rsidR="006F2145" w:rsidRDefault="006F2145" w:rsidP="006F2145">
      <w:pPr>
        <w:pStyle w:val="ListParagraph"/>
        <w:spacing w:after="0" w:line="480" w:lineRule="auto"/>
        <w:ind w:left="1418" w:firstLine="567"/>
        <w:jc w:val="both"/>
        <w:rPr>
          <w:rFonts w:ascii="Times New Roman" w:hAnsi="Times New Roman" w:cs="Times New Roman"/>
          <w:sz w:val="24"/>
          <w:szCs w:val="24"/>
          <w:lang w:val="id-ID"/>
        </w:rPr>
      </w:pPr>
    </w:p>
    <w:p w:rsidR="006F2145" w:rsidRDefault="006F2145" w:rsidP="006F2145">
      <w:pPr>
        <w:pStyle w:val="ListParagraph"/>
        <w:spacing w:after="0" w:line="480" w:lineRule="auto"/>
        <w:ind w:left="1418" w:firstLine="567"/>
        <w:jc w:val="both"/>
        <w:rPr>
          <w:rFonts w:ascii="Times New Roman" w:hAnsi="Times New Roman" w:cs="Times New Roman"/>
          <w:sz w:val="24"/>
          <w:szCs w:val="24"/>
          <w:lang w:val="id-ID"/>
        </w:rPr>
      </w:pPr>
    </w:p>
    <w:p w:rsidR="00671550" w:rsidRPr="006F2145" w:rsidRDefault="006F2145">
      <w:pPr>
        <w:rPr>
          <w:lang w:val="id-ID"/>
        </w:rPr>
      </w:pPr>
      <w:bookmarkStart w:id="0" w:name="_GoBack"/>
      <w:bookmarkEnd w:id="0"/>
    </w:p>
    <w:sectPr w:rsidR="00671550" w:rsidRPr="006F2145" w:rsidSect="00F95C5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C09"/>
    <w:multiLevelType w:val="hybridMultilevel"/>
    <w:tmpl w:val="835E5678"/>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1" w15:restartNumberingAfterBreak="0">
    <w:nsid w:val="74DD1DBC"/>
    <w:multiLevelType w:val="hybridMultilevel"/>
    <w:tmpl w:val="E68E5ADC"/>
    <w:lvl w:ilvl="0" w:tplc="196A553A">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2" w15:restartNumberingAfterBreak="0">
    <w:nsid w:val="7C66343A"/>
    <w:multiLevelType w:val="multilevel"/>
    <w:tmpl w:val="CB54FFFC"/>
    <w:lvl w:ilvl="0">
      <w:start w:val="1"/>
      <w:numFmt w:val="decimal"/>
      <w:lvlText w:val="%1"/>
      <w:lvlJc w:val="left"/>
      <w:pPr>
        <w:ind w:left="420" w:hanging="420"/>
      </w:pPr>
    </w:lvl>
    <w:lvl w:ilvl="1">
      <w:start w:val="1"/>
      <w:numFmt w:val="decimal"/>
      <w:lvlText w:val="%1.%2"/>
      <w:lvlJc w:val="left"/>
      <w:pPr>
        <w:ind w:left="420" w:hanging="420"/>
      </w:pPr>
      <w:rPr>
        <w:lang w:val="id-ID"/>
      </w:rPr>
    </w:lvl>
    <w:lvl w:ilvl="2">
      <w:start w:val="1"/>
      <w:numFmt w:val="decimal"/>
      <w:lvlText w:val="%1.%2.%3"/>
      <w:lvlJc w:val="left"/>
      <w:pPr>
        <w:ind w:left="1146"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45"/>
    <w:rsid w:val="006F2145"/>
    <w:rsid w:val="00A03CD1"/>
    <w:rsid w:val="00F36A5A"/>
    <w:rsid w:val="00F95C5B"/>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5BE40-1C05-4ACF-834A-21BE8A49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145"/>
    <w:pPr>
      <w:spacing w:line="252"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6F2145"/>
    <w:pPr>
      <w:spacing w:line="252" w:lineRule="auto"/>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c:creator>
  <cp:keywords/>
  <dc:description/>
  <cp:lastModifiedBy>CH</cp:lastModifiedBy>
  <cp:revision>1</cp:revision>
  <dcterms:created xsi:type="dcterms:W3CDTF">2019-08-20T01:03:00Z</dcterms:created>
  <dcterms:modified xsi:type="dcterms:W3CDTF">2019-08-20T01:04:00Z</dcterms:modified>
</cp:coreProperties>
</file>