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70C0"/>
  <w:body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C1A11">
        <w:rPr>
          <w:rFonts w:ascii="Arial" w:hAnsi="Arial" w:cs="Arial"/>
          <w:b/>
          <w:sz w:val="28"/>
          <w:szCs w:val="28"/>
        </w:rPr>
        <w:t xml:space="preserve">PEMBERIAN SORGUM SEBAGAI ALTERNATIF MAKANAN POKOK TERHADAP RESPON GLUKOSA DARAH PADA PASIEN DIABETES MELLITUS TIPE 2 </w:t>
      </w: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C1A11">
        <w:rPr>
          <w:rFonts w:ascii="Arial" w:hAnsi="Arial" w:cs="Arial"/>
          <w:b/>
          <w:sz w:val="28"/>
          <w:szCs w:val="28"/>
        </w:rPr>
        <w:t>SKRIPSI</w:t>
      </w: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E6A46" w:rsidRPr="00B16346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346">
        <w:rPr>
          <w:rFonts w:ascii="Arial" w:hAnsi="Arial" w:cs="Arial"/>
          <w:b/>
          <w:sz w:val="24"/>
          <w:szCs w:val="24"/>
        </w:rPr>
        <w:t>Hanifah Umi Zahra</w:t>
      </w:r>
    </w:p>
    <w:p w:rsidR="00AE6A46" w:rsidRPr="00B16346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6346">
        <w:rPr>
          <w:rFonts w:ascii="Arial" w:hAnsi="Arial" w:cs="Arial"/>
          <w:b/>
          <w:sz w:val="24"/>
          <w:szCs w:val="24"/>
        </w:rPr>
        <w:t>P17111203022</w:t>
      </w: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FF48F3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lang w:eastAsia="id-ID" w:bidi="ar-SA"/>
        </w:rPr>
        <w:drawing>
          <wp:inline distT="0" distB="0" distL="0" distR="0">
            <wp:extent cx="1685925" cy="1685925"/>
            <wp:effectExtent l="0" t="0" r="9525" b="0"/>
            <wp:docPr id="3" name="Picture 3" descr="C:\Users\User\Downloads\image-removebg-preview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age-removebg-preview (6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A11">
        <w:rPr>
          <w:rFonts w:ascii="Arial" w:hAnsi="Arial" w:cs="Arial"/>
          <w:b/>
          <w:sz w:val="24"/>
          <w:szCs w:val="24"/>
        </w:rPr>
        <w:t>KEMENTERIAN KESEHATAN RI</w:t>
      </w: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A11">
        <w:rPr>
          <w:rFonts w:ascii="Arial" w:hAnsi="Arial" w:cs="Arial"/>
          <w:b/>
          <w:sz w:val="24"/>
          <w:szCs w:val="24"/>
        </w:rPr>
        <w:t>POLITEKNIK KESEHATAN KEMENKES MALANG</w:t>
      </w: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A11">
        <w:rPr>
          <w:rFonts w:ascii="Arial" w:hAnsi="Arial" w:cs="Arial"/>
          <w:b/>
          <w:sz w:val="24"/>
          <w:szCs w:val="24"/>
        </w:rPr>
        <w:t>JURUSAN GIZI</w:t>
      </w: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A11">
        <w:rPr>
          <w:rFonts w:ascii="Arial" w:hAnsi="Arial" w:cs="Arial"/>
          <w:b/>
          <w:sz w:val="24"/>
          <w:szCs w:val="24"/>
        </w:rPr>
        <w:t>PROGRAM STUDI SARJANA TERAPAN GIZI DAN DIETETIKA</w:t>
      </w:r>
    </w:p>
    <w:p w:rsidR="00AE6A46" w:rsidRPr="00AC1A11" w:rsidRDefault="00AE6A46" w:rsidP="00AE6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1A11">
        <w:rPr>
          <w:rFonts w:ascii="Arial" w:hAnsi="Arial" w:cs="Arial"/>
          <w:b/>
          <w:sz w:val="24"/>
          <w:szCs w:val="24"/>
        </w:rPr>
        <w:t>2024</w:t>
      </w:r>
    </w:p>
    <w:p w:rsidR="00C065A4" w:rsidRDefault="00FF48F3"/>
    <w:p w:rsidR="00FF48F3" w:rsidRDefault="00FF48F3"/>
    <w:p w:rsidR="00FF48F3" w:rsidRDefault="00FF48F3"/>
    <w:sectPr w:rsidR="00FF48F3" w:rsidSect="00AE6A4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46"/>
    <w:rsid w:val="00155014"/>
    <w:rsid w:val="005C5873"/>
    <w:rsid w:val="00606ECF"/>
    <w:rsid w:val="007E22E9"/>
    <w:rsid w:val="00AE6A46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313ed"/>
    </o:shapedefaults>
    <o:shapelayout v:ext="edit">
      <o:idmap v:ext="edit" data="1"/>
    </o:shapelayout>
  </w:shapeDefaults>
  <w:decimalSymbol w:val=","/>
  <w:listSeparator w:val=";"/>
  <w14:docId w14:val="5BCE764B"/>
  <w15:chartTrackingRefBased/>
  <w15:docId w15:val="{85EC931B-AA6A-44EE-ABF2-2C3C0FC9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A46"/>
    <w:rPr>
      <w:rFonts w:ascii="Calibri" w:eastAsia="Calibri" w:hAnsi="Calibri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2024-06-11T02:12:00Z</dcterms:created>
  <dcterms:modified xsi:type="dcterms:W3CDTF">2024-08-12T02:24:00Z</dcterms:modified>
</cp:coreProperties>
</file>