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C1099" w14:textId="77777777" w:rsidR="009B00F6" w:rsidRPr="009B00F6" w:rsidRDefault="009B00F6" w:rsidP="009B00F6">
      <w:pPr>
        <w:keepNext/>
        <w:keepLines/>
        <w:spacing w:line="48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0" w:name="_Toc130993743"/>
      <w:bookmarkStart w:id="1" w:name="_Toc131301419"/>
      <w:bookmarkStart w:id="2" w:name="_Toc131345979"/>
      <w:bookmarkStart w:id="3" w:name="_Toc131346059"/>
      <w:bookmarkStart w:id="4" w:name="_Toc131347077"/>
      <w:bookmarkStart w:id="5" w:name="_Toc131347144"/>
      <w:bookmarkStart w:id="6" w:name="_Toc168304389"/>
      <w:r w:rsidRPr="009B00F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BAB I</w:t>
      </w:r>
      <w:bookmarkEnd w:id="0"/>
      <w:bookmarkEnd w:id="1"/>
      <w:bookmarkEnd w:id="2"/>
      <w:bookmarkEnd w:id="3"/>
      <w:bookmarkEnd w:id="4"/>
      <w:bookmarkEnd w:id="5"/>
      <w:bookmarkEnd w:id="6"/>
    </w:p>
    <w:p w14:paraId="7095AD5F" w14:textId="77777777" w:rsidR="009B00F6" w:rsidRPr="009B00F6" w:rsidRDefault="009B00F6" w:rsidP="009B00F6">
      <w:pPr>
        <w:spacing w:line="480" w:lineRule="auto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14:ligatures w14:val="none"/>
        </w:rPr>
      </w:pPr>
      <w:r w:rsidRPr="009B00F6">
        <w:rPr>
          <w:rFonts w:ascii="Times New Roman" w:eastAsia="SimSun" w:hAnsi="Times New Roman" w:cs="Times New Roman"/>
          <w:b/>
          <w:kern w:val="0"/>
          <w:sz w:val="24"/>
          <w:szCs w:val="24"/>
          <w14:ligatures w14:val="none"/>
        </w:rPr>
        <w:t>PENDAHULUAN</w:t>
      </w:r>
    </w:p>
    <w:p w14:paraId="39291604" w14:textId="77777777" w:rsidR="009B00F6" w:rsidRPr="009B00F6" w:rsidRDefault="009B00F6" w:rsidP="009B00F6">
      <w:pPr>
        <w:numPr>
          <w:ilvl w:val="0"/>
          <w:numId w:val="2"/>
        </w:numPr>
        <w:tabs>
          <w:tab w:val="left" w:pos="426"/>
        </w:tabs>
        <w:spacing w:line="480" w:lineRule="auto"/>
        <w:ind w:hanging="720"/>
        <w:contextualSpacing/>
        <w:jc w:val="both"/>
        <w:outlineLvl w:val="1"/>
        <w:rPr>
          <w:rFonts w:ascii="Times New Roman" w:eastAsia="SimSun" w:hAnsi="Times New Roman" w:cs="Times New Roman"/>
          <w:b/>
          <w:kern w:val="0"/>
          <w:sz w:val="24"/>
          <w:szCs w:val="24"/>
          <w:lang w:val="zh-CN" w:eastAsia="zh-CN"/>
          <w14:ligatures w14:val="none"/>
        </w:rPr>
      </w:pPr>
      <w:bookmarkStart w:id="7" w:name="_Toc130993744"/>
      <w:bookmarkStart w:id="8" w:name="_Toc131301420"/>
      <w:bookmarkStart w:id="9" w:name="_Toc131345980"/>
      <w:bookmarkStart w:id="10" w:name="_Toc131346060"/>
      <w:bookmarkStart w:id="11" w:name="_Toc131347078"/>
      <w:bookmarkStart w:id="12" w:name="_Toc131347145"/>
      <w:bookmarkStart w:id="13" w:name="_Toc168304390"/>
      <w:r w:rsidRPr="009B00F6">
        <w:rPr>
          <w:rFonts w:ascii="Times New Roman" w:eastAsia="SimSun" w:hAnsi="Times New Roman" w:cs="Times New Roman"/>
          <w:b/>
          <w:kern w:val="0"/>
          <w:sz w:val="24"/>
          <w:szCs w:val="24"/>
          <w:lang w:val="zh-CN"/>
          <w14:ligatures w14:val="none"/>
        </w:rPr>
        <w:t>Latar Belakang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783E5EB5" w14:textId="77777777" w:rsidR="009B00F6" w:rsidRPr="009B00F6" w:rsidRDefault="009B00F6" w:rsidP="009B00F6">
      <w:pPr>
        <w:tabs>
          <w:tab w:val="left" w:pos="709"/>
        </w:tabs>
        <w:spacing w:line="48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bookmarkStart w:id="14" w:name="_Hlk154264122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Pembangunan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peningkatan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kesehatan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melalui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SDG’s (</w:t>
      </w:r>
      <w:proofErr w:type="spellStart"/>
      <w:r w:rsidRPr="009B00F6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Suistanable</w:t>
      </w:r>
      <w:proofErr w:type="spellEnd"/>
      <w:r w:rsidRPr="009B00F6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 xml:space="preserve"> Development Goals</w:t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) ke-3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yaitu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Kesehatan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Kesejahteraan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tahun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2030</w:t>
      </w:r>
      <w:bookmarkStart w:id="15" w:name="_Hlk136439937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berisi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target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sasaran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seluruh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prioritas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kesehatan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utama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: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kesehatan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reproduksi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ibu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bayi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baru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lahir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anak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remaja</w:t>
      </w:r>
      <w:bookmarkEnd w:id="15"/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. Tujuan SDG’s ke-3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berpusat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pada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kehamilan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yang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sehat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(</w:t>
      </w:r>
      <w:proofErr w:type="spellStart"/>
      <w:r w:rsidRPr="009B00F6">
        <w:rPr>
          <w:rFonts w:eastAsia="SimSun"/>
          <w:kern w:val="0"/>
          <w14:ligatures w14:val="none"/>
        </w:rPr>
        <w:fldChar w:fldCharType="begin"/>
      </w:r>
      <w:r w:rsidRPr="009B00F6">
        <w:rPr>
          <w:rFonts w:eastAsia="SimSun"/>
          <w:kern w:val="0"/>
          <w14:ligatures w14:val="none"/>
        </w:rPr>
        <w:instrText>HYPERLINK "https://data.unicef.org/topic/maternal-health/maternal-mortality/"</w:instrText>
      </w:r>
      <w:r w:rsidRPr="009B00F6">
        <w:rPr>
          <w:rFonts w:eastAsia="SimSun"/>
          <w:kern w:val="0"/>
          <w14:ligatures w14:val="none"/>
        </w:rPr>
      </w:r>
      <w:r w:rsidRPr="009B00F6">
        <w:rPr>
          <w:rFonts w:eastAsia="SimSun"/>
          <w:kern w:val="0"/>
          <w14:ligatures w14:val="none"/>
        </w:rPr>
        <w:fldChar w:fldCharType="separate"/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kematian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ibu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fldChar w:fldCharType="end"/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 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penolong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persalinan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terampil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), masa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anak-anak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yang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sehat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(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kematian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balita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bayi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baru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lahir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) </w:t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fldChar w:fldCharType="begin" w:fldLock="1"/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instrText>ADDIN CSL_CITATION {"citationItems":[{"id":"ITEM-1","itemData":{"ISBN":"9788578110796","ISSN":"1098-6596","PMID":"25246403","abstract":"Predicting the binding mode of flexible polypeptides to proteins is an important task that falls outside the domain of applicability of most small molecule and protein−protein docking tools. Here, we test the small molecule flexible ligand docking program Glide on a set of 19 non-α-helical peptides and systematically improve pose prediction accuracy by enhancing Glide sampling for flexible polypeptides. In addition, scoring of the poses was improved by post-processing with physics-based implicit solvent MM- GBSA calculations. Using the best RMSD among the top 10 scoring poses as a metric, the success rate (RMSD ≤ 2.0 Å for the interface backbone atoms) increased from 21% with default Glide SP settings to 58% with the enhanced peptide sampling and scoring protocol in the case of redocking to the native protein structure. This approaches the accuracy of the recently developed Rosetta FlexPepDock method (63% success for these 19 peptides) while being over 100 times faster. Cross-docking was performed for a subset of cases where an unbound receptor structure was available, and in that case, 40% of peptides were docked successfully. We analyze the results and find that the optimized polypeptide protocol is most accurate for extended peptides of limited size and number of formal charges, defining a domain of applicability for this approach.","author":[{"dropping-particle":"","family":"Kemenkes RI","given":"","non-dropping-particle":"","parse-names":false,"suffix":""}],"container-title":"Journal of Chemical Information","id":"ITEM-1","issue":"9","issued":{"date-parts":[["2022"]]},"page":"1689-1699","title":"Kemenkes RI 2022","type":"article-journal","volume":"53"},"uris":["http://www.mendeley.com/documents/?uuid=17de778d-e8db-4beb-9014-150f51a620da"]}],"mendeley":{"formattedCitation":"(Kemenkes RI, 2022)","manualFormatting":"(WHO, 2020)","plainTextFormattedCitation":"(Kemenkes RI, 2022)","previouslyFormattedCitation":"(Kemenkes RI, 2022)"},"properties":{"noteIndex":0},"schema":"https://github.com/citation-style-language/schema/raw/master/csl-citation.json"}</w:instrText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fldChar w:fldCharType="separate"/>
      </w:r>
      <w:r w:rsidRPr="009B00F6">
        <w:rPr>
          <w:rFonts w:ascii="Times New Roman" w:eastAsia="SimSun" w:hAnsi="Times New Roman" w:cs="Times New Roman"/>
          <w:noProof/>
          <w:kern w:val="0"/>
          <w:sz w:val="24"/>
          <w:szCs w:val="24"/>
          <w:lang w:eastAsia="zh-CN"/>
          <w14:ligatures w14:val="none"/>
        </w:rPr>
        <w:t>(WHO, 2020)</w:t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fldChar w:fldCharType="end"/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bookmarkEnd w:id="14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Ujung tombak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dalam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lingkup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tersebut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adalah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Bidan, yang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memiliki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otoritas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besar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pada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pelayanan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kesehatan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reproduksi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pemberdayaan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dalam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siklus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kehidupan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wanita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Profesionalisme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bidan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menjadi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elemen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penting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dalam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layanan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dengan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pendekatan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fisiologis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yang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memiliki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kemampuan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komunikasi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empati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membangun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relasi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penerapan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pengembangan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model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praktik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bidan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berdasarkan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B00F6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Evidence Based Practice.</w:t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BC43BFF" w14:textId="77777777" w:rsidR="009B00F6" w:rsidRPr="009B00F6" w:rsidRDefault="009B00F6" w:rsidP="009B00F6">
      <w:pPr>
        <w:tabs>
          <w:tab w:val="left" w:pos="709"/>
        </w:tabs>
        <w:spacing w:line="48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berkesinambungan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yang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saat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ini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telah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terhubung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dalam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pendidikan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memberi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manfaat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juga pada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mahasiswa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dalam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pemahaman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penerapan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ilmu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yang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telah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didapat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dari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institusi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untuk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mengasuh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ibu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bayi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secara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menyeluruh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. Bidan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mahasiswa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bidan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mendapatkan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kesempatan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untuk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mengeksplorasi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pemberian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yang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diberikan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mulai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dari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kehamilan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sampai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pemilihan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kontrasepsi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program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keluarga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berencana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berdasarkan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B00F6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Evidence Based Practice</w:t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. Tujuan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berkesinambungan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supaya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setiap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ibu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mampu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mengakses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mendapatkan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pelayanan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kesehatan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ibu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yang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berkualitas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. Selain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itu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juga,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mengubah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pandangan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bahwa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hamil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melahirkan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bukan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suatu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penyakit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Melainkan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suatu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proses normal/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fisiologis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yang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dialami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kebanyakan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wanita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pada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siklus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hidupnya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sehingga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tidak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memerlukan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banyak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intervensi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didalamnya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. Ibu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hamil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yang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mendapatkan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pendampingan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merasa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puas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dengan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berkelanjutan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karena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ibu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merasa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aman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nyaman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mendapatkan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pemantauan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kesehatan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yang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berkesinambungan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dengan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pendekatan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yang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humanis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tidak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tergesa-gesa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023E4B08" w14:textId="77777777" w:rsidR="009B00F6" w:rsidRPr="009B00F6" w:rsidRDefault="009B00F6" w:rsidP="009B00F6">
      <w:pPr>
        <w:tabs>
          <w:tab w:val="left" w:pos="709"/>
        </w:tabs>
        <w:spacing w:line="48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Pelayanan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kesehatan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berkesinambungan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dimulai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dari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akses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pelayanan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kehamilan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(</w:t>
      </w:r>
      <w:r w:rsidRPr="009B00F6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antenatal care</w:t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).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Pertolongan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persalinan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yang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aman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oleh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tenaga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kesehatan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terlatih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di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fasilitas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kesehatan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dengan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menilai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komplikasi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sedini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mungkin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untuk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memastikan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kesejahteraan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ibu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bayi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secara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umum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sehingga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mengurangi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kematian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jangka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panjang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pada masa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hamil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bersalin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pasca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persalinan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bagi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ibu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bayi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perawatan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khusus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rujukan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jika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terjadi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komplikasi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serta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pelayanan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keluarga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berencana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termasuk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KB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pasca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persalinan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Penyelenggaraan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kesejahteraan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ibu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anak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dipersiapkan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sejak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masa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kehamilan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persalinan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bayi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baru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lahir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masa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nifas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hingga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calon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pengguna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alat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kontrasepsi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bookmarkStart w:id="16" w:name="_Hlk131348074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bookmarkEnd w:id="16"/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Sebagai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kelompok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rentan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Ibu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hamil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bayi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membutuhkan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dukungan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maksimal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dari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petugas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kesehatan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. Salah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satu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dukungan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yang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harus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diberikan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kepada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ibu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contohnya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dalam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kehamilan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ibu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mendapatkan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layanan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kesehatan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dasar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10T,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persalinan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dengan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tenaga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kesehatan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sebagai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penolong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bookmarkStart w:id="17" w:name="_Hlk136439974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(Menteri Kesehatan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Republik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Indonesia, 2019).</w:t>
      </w:r>
      <w:bookmarkEnd w:id="17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Berdasarkan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uraian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diatas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penulis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tertarik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melakukan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bekesinambungan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berjudul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lastRenderedPageBreak/>
        <w:t xml:space="preserve">“Studi Kasus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iCs/>
          <w:kern w:val="0"/>
          <w:sz w:val="24"/>
          <w:szCs w:val="24"/>
          <w14:ligatures w14:val="none"/>
        </w:rPr>
        <w:t>Berkesinambungan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Pada NY. R Masa Hamil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Sampai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Masa Interval di TPMB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Soemidyah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Ipung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” di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Blimbing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, Kota Malang. Oleh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karena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itu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penting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dilakukan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komprehensif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berkesinambungan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mencegah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adanya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komplikasi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masa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hamil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sampai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masa interval.</w:t>
      </w:r>
    </w:p>
    <w:p w14:paraId="2AD11786" w14:textId="77777777" w:rsidR="009B00F6" w:rsidRPr="009B00F6" w:rsidRDefault="009B00F6" w:rsidP="009B00F6">
      <w:pPr>
        <w:numPr>
          <w:ilvl w:val="0"/>
          <w:numId w:val="2"/>
        </w:numPr>
        <w:tabs>
          <w:tab w:val="left" w:pos="426"/>
        </w:tabs>
        <w:spacing w:line="480" w:lineRule="auto"/>
        <w:ind w:hanging="720"/>
        <w:contextualSpacing/>
        <w:jc w:val="both"/>
        <w:outlineLvl w:val="1"/>
        <w:rPr>
          <w:rFonts w:ascii="Times New Roman" w:eastAsia="SimSun" w:hAnsi="Times New Roman" w:cs="Times New Roman"/>
          <w:b/>
          <w:kern w:val="0"/>
          <w:sz w:val="24"/>
          <w:szCs w:val="24"/>
          <w:lang w:val="zh-CN" w:eastAsia="zh-CN"/>
          <w14:ligatures w14:val="none"/>
        </w:rPr>
      </w:pPr>
      <w:bookmarkStart w:id="18" w:name="_Toc130993745"/>
      <w:bookmarkStart w:id="19" w:name="_Toc131301421"/>
      <w:bookmarkStart w:id="20" w:name="_Toc131345981"/>
      <w:bookmarkStart w:id="21" w:name="_Toc131346061"/>
      <w:bookmarkStart w:id="22" w:name="_Toc131347079"/>
      <w:bookmarkStart w:id="23" w:name="_Toc131347146"/>
      <w:bookmarkStart w:id="24" w:name="_Toc168304391"/>
      <w:r w:rsidRPr="009B00F6">
        <w:rPr>
          <w:rFonts w:ascii="Times New Roman" w:eastAsia="SimSun" w:hAnsi="Times New Roman" w:cs="Times New Roman"/>
          <w:b/>
          <w:kern w:val="0"/>
          <w:sz w:val="24"/>
          <w:szCs w:val="24"/>
          <w:lang w:val="zh-CN"/>
          <w14:ligatures w14:val="none"/>
        </w:rPr>
        <w:t>Batasan Masalah</w:t>
      </w:r>
      <w:bookmarkEnd w:id="18"/>
      <w:bookmarkEnd w:id="19"/>
      <w:bookmarkEnd w:id="20"/>
      <w:bookmarkEnd w:id="21"/>
      <w:bookmarkEnd w:id="22"/>
      <w:bookmarkEnd w:id="23"/>
      <w:bookmarkEnd w:id="24"/>
    </w:p>
    <w:p w14:paraId="32802A34" w14:textId="77777777" w:rsidR="009B00F6" w:rsidRPr="009B00F6" w:rsidRDefault="009B00F6" w:rsidP="009B00F6">
      <w:pPr>
        <w:spacing w:line="480" w:lineRule="auto"/>
        <w:ind w:left="426"/>
        <w:contextualSpacing/>
        <w:jc w:val="both"/>
        <w:rPr>
          <w:rFonts w:ascii="Times New Roman" w:eastAsia="SimSun" w:hAnsi="Times New Roman" w:cs="Times New Roman"/>
          <w:i/>
          <w:kern w:val="0"/>
          <w:sz w:val="24"/>
          <w:szCs w:val="24"/>
          <w14:ligatures w14:val="none"/>
        </w:rPr>
      </w:pPr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ab/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:lang w:val="id"/>
          <w14:ligatures w14:val="none"/>
        </w:rPr>
        <w:t>Berdasarkan latar belakang di atas</w:t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,</w:t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:lang w:val="id"/>
          <w14:ligatures w14:val="none"/>
        </w:rPr>
        <w:t xml:space="preserve"> batas masalah pasa studi kasus ini adalah “Bagaimana Asuhan Kebidanan Berkesinambungan pada </w:t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NY. R Masa Hamil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Sampai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Masa Interval di TPMB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Soemidyah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Ipung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val="id"/>
          <w14:ligatures w14:val="none"/>
        </w:rPr>
        <w:t>”</w:t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penulis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memberikan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ibu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hamil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trimester III,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bersalin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nifas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bayi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baru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lahir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(BBL),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masa </w:t>
      </w:r>
      <w:r w:rsidRPr="009B00F6">
        <w:rPr>
          <w:rFonts w:ascii="Times New Roman" w:eastAsia="SimSun" w:hAnsi="Times New Roman" w:cs="Times New Roman"/>
          <w:kern w:val="0"/>
          <w14:ligatures w14:val="none"/>
        </w:rPr>
        <w:t>interval</w:t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secara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berkesinambungan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B00F6">
        <w:rPr>
          <w:rFonts w:ascii="Times New Roman" w:eastAsia="SimSun" w:hAnsi="Times New Roman" w:cs="Times New Roman"/>
          <w:i/>
          <w:kern w:val="0"/>
          <w:sz w:val="24"/>
          <w:szCs w:val="24"/>
          <w14:ligatures w14:val="none"/>
        </w:rPr>
        <w:t xml:space="preserve">continuity of care </w:t>
      </w:r>
      <w:r w:rsidRPr="009B00F6">
        <w:rPr>
          <w:rFonts w:ascii="Times New Roman" w:eastAsia="SimSun" w:hAnsi="Times New Roman" w:cs="Times New Roman"/>
          <w:iCs/>
          <w:kern w:val="0"/>
          <w:sz w:val="24"/>
          <w:szCs w:val="24"/>
          <w:lang w:val="id"/>
          <w14:ligatures w14:val="none"/>
        </w:rPr>
        <w:t xml:space="preserve">(COC) </w:t>
      </w:r>
      <w:proofErr w:type="spellStart"/>
      <w:r w:rsidRPr="009B00F6">
        <w:rPr>
          <w:rFonts w:ascii="Times New Roman" w:eastAsia="SimSun" w:hAnsi="Times New Roman" w:cs="Times New Roman"/>
          <w:iCs/>
          <w:kern w:val="0"/>
          <w:sz w:val="24"/>
          <w:szCs w:val="24"/>
          <w14:ligatures w14:val="none"/>
        </w:rPr>
        <w:t>menggunakan</w:t>
      </w:r>
      <w:proofErr w:type="spellEnd"/>
      <w:r w:rsidRPr="009B00F6">
        <w:rPr>
          <w:rFonts w:ascii="Times New Roman" w:eastAsia="SimSu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Pr="009B00F6">
        <w:rPr>
          <w:rFonts w:ascii="Times New Roman" w:eastAsia="SimSun" w:hAnsi="Times New Roman" w:cs="Times New Roman"/>
          <w:iCs/>
          <w:kern w:val="0"/>
          <w:sz w:val="24"/>
          <w:szCs w:val="24"/>
          <w:lang w:val="id"/>
          <w14:ligatures w14:val="none"/>
        </w:rPr>
        <w:t>pendekatan manajemen kebidanan</w:t>
      </w:r>
      <w:r w:rsidRPr="009B00F6">
        <w:rPr>
          <w:rFonts w:ascii="Times New Roman" w:eastAsia="SimSun" w:hAnsi="Times New Roman" w:cs="Times New Roman"/>
          <w:i/>
          <w:kern w:val="0"/>
          <w:sz w:val="24"/>
          <w:szCs w:val="24"/>
          <w14:ligatures w14:val="none"/>
        </w:rPr>
        <w:t>.</w:t>
      </w:r>
    </w:p>
    <w:p w14:paraId="79DFD20C" w14:textId="77777777" w:rsidR="009B00F6" w:rsidRPr="009B00F6" w:rsidRDefault="009B00F6" w:rsidP="009B00F6">
      <w:pPr>
        <w:numPr>
          <w:ilvl w:val="0"/>
          <w:numId w:val="2"/>
        </w:numPr>
        <w:tabs>
          <w:tab w:val="left" w:pos="426"/>
        </w:tabs>
        <w:spacing w:line="480" w:lineRule="auto"/>
        <w:ind w:hanging="720"/>
        <w:contextualSpacing/>
        <w:jc w:val="both"/>
        <w:outlineLvl w:val="1"/>
        <w:rPr>
          <w:rFonts w:ascii="Times New Roman" w:eastAsia="SimSun" w:hAnsi="Times New Roman" w:cs="Times New Roman"/>
          <w:b/>
          <w:kern w:val="0"/>
          <w:sz w:val="24"/>
          <w:szCs w:val="24"/>
          <w:lang w:val="zh-CN"/>
          <w14:ligatures w14:val="none"/>
        </w:rPr>
      </w:pPr>
      <w:bookmarkStart w:id="25" w:name="_Toc130993746"/>
      <w:bookmarkStart w:id="26" w:name="_Toc131301422"/>
      <w:bookmarkStart w:id="27" w:name="_Toc131345982"/>
      <w:bookmarkStart w:id="28" w:name="_Toc131346062"/>
      <w:bookmarkStart w:id="29" w:name="_Toc131347080"/>
      <w:bookmarkStart w:id="30" w:name="_Toc131347147"/>
      <w:bookmarkStart w:id="31" w:name="_Toc168304392"/>
      <w:r w:rsidRPr="009B00F6">
        <w:rPr>
          <w:rFonts w:ascii="Times New Roman" w:eastAsia="SimSun" w:hAnsi="Times New Roman" w:cs="Times New Roman"/>
          <w:b/>
          <w:kern w:val="0"/>
          <w:sz w:val="24"/>
          <w:szCs w:val="24"/>
          <w:lang w:val="zh-CN"/>
          <w14:ligatures w14:val="none"/>
        </w:rPr>
        <w:t>Tujuan Penyusunan L</w:t>
      </w:r>
      <w:proofErr w:type="spellStart"/>
      <w:r w:rsidRPr="009B00F6">
        <w:rPr>
          <w:rFonts w:ascii="Times New Roman" w:eastAsia="SimSun" w:hAnsi="Times New Roman" w:cs="Times New Roman"/>
          <w:b/>
          <w:kern w:val="0"/>
          <w:sz w:val="24"/>
          <w:szCs w:val="24"/>
          <w14:ligatures w14:val="none"/>
        </w:rPr>
        <w:t>aporan</w:t>
      </w:r>
      <w:proofErr w:type="spellEnd"/>
      <w:r w:rsidRPr="009B00F6">
        <w:rPr>
          <w:rFonts w:ascii="Times New Roman" w:eastAsia="SimSu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9B00F6">
        <w:rPr>
          <w:rFonts w:ascii="Times New Roman" w:eastAsia="SimSun" w:hAnsi="Times New Roman" w:cs="Times New Roman"/>
          <w:b/>
          <w:kern w:val="0"/>
          <w:sz w:val="24"/>
          <w:szCs w:val="24"/>
          <w:lang w:val="zh-CN"/>
          <w14:ligatures w14:val="none"/>
        </w:rPr>
        <w:t>T</w:t>
      </w:r>
      <w:proofErr w:type="spellStart"/>
      <w:r w:rsidRPr="009B00F6">
        <w:rPr>
          <w:rFonts w:ascii="Times New Roman" w:eastAsia="SimSun" w:hAnsi="Times New Roman" w:cs="Times New Roman"/>
          <w:b/>
          <w:kern w:val="0"/>
          <w:sz w:val="24"/>
          <w:szCs w:val="24"/>
          <w14:ligatures w14:val="none"/>
        </w:rPr>
        <w:t>ugas</w:t>
      </w:r>
      <w:proofErr w:type="spellEnd"/>
      <w:r w:rsidRPr="009B00F6">
        <w:rPr>
          <w:rFonts w:ascii="Times New Roman" w:eastAsia="SimSu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9B00F6">
        <w:rPr>
          <w:rFonts w:ascii="Times New Roman" w:eastAsia="SimSun" w:hAnsi="Times New Roman" w:cs="Times New Roman"/>
          <w:b/>
          <w:kern w:val="0"/>
          <w:sz w:val="24"/>
          <w:szCs w:val="24"/>
          <w:lang w:val="zh-CN"/>
          <w14:ligatures w14:val="none"/>
        </w:rPr>
        <w:t>A</w:t>
      </w:r>
      <w:bookmarkEnd w:id="25"/>
      <w:proofErr w:type="spellStart"/>
      <w:r w:rsidRPr="009B00F6">
        <w:rPr>
          <w:rFonts w:ascii="Times New Roman" w:eastAsia="SimSun" w:hAnsi="Times New Roman" w:cs="Times New Roman"/>
          <w:b/>
          <w:kern w:val="0"/>
          <w:sz w:val="24"/>
          <w:szCs w:val="24"/>
          <w14:ligatures w14:val="none"/>
        </w:rPr>
        <w:t>khir</w:t>
      </w:r>
      <w:bookmarkEnd w:id="26"/>
      <w:bookmarkEnd w:id="27"/>
      <w:bookmarkEnd w:id="28"/>
      <w:bookmarkEnd w:id="29"/>
      <w:bookmarkEnd w:id="30"/>
      <w:bookmarkEnd w:id="31"/>
      <w:proofErr w:type="spellEnd"/>
    </w:p>
    <w:p w14:paraId="1A8A094D" w14:textId="77777777" w:rsidR="009B00F6" w:rsidRPr="009B00F6" w:rsidRDefault="009B00F6" w:rsidP="009B00F6">
      <w:pPr>
        <w:spacing w:line="480" w:lineRule="auto"/>
        <w:ind w:left="426"/>
        <w:contextualSpacing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zh-CN"/>
          <w14:ligatures w14:val="none"/>
        </w:rPr>
      </w:pPr>
      <w:r w:rsidRPr="009B00F6">
        <w:rPr>
          <w:rFonts w:ascii="Times New Roman" w:eastAsia="SimSun" w:hAnsi="Times New Roman" w:cs="Times New Roman"/>
          <w:bCs/>
          <w:kern w:val="0"/>
          <w:sz w:val="24"/>
          <w:szCs w:val="24"/>
          <w:lang w:val="zh-CN"/>
          <w14:ligatures w14:val="none"/>
        </w:rPr>
        <w:t xml:space="preserve">Adapun tujuan </w:t>
      </w:r>
      <w:proofErr w:type="spellStart"/>
      <w:r w:rsidRPr="009B00F6">
        <w:rPr>
          <w:rFonts w:ascii="Times New Roman" w:eastAsia="SimSun" w:hAnsi="Times New Roman" w:cs="Times New Roman"/>
          <w:bCs/>
          <w:kern w:val="0"/>
          <w:sz w:val="24"/>
          <w:szCs w:val="24"/>
          <w14:ligatures w14:val="none"/>
        </w:rPr>
        <w:t>penulisan</w:t>
      </w:r>
      <w:proofErr w:type="spellEnd"/>
      <w:r w:rsidRPr="009B00F6">
        <w:rPr>
          <w:rFonts w:ascii="Times New Roman" w:eastAsia="SimSun" w:hAnsi="Times New Roman" w:cs="Times New Roman"/>
          <w:bCs/>
          <w:kern w:val="0"/>
          <w:sz w:val="24"/>
          <w:szCs w:val="24"/>
          <w:lang w:val="zh-CN"/>
          <w14:ligatures w14:val="none"/>
        </w:rPr>
        <w:t xml:space="preserve"> ini dibagi menjadi 2 yaitu tujuan umum dan tujuan khusus sebagai berikut.</w:t>
      </w:r>
      <w:bookmarkStart w:id="32" w:name="_Toc130993747"/>
      <w:bookmarkStart w:id="33" w:name="_Toc131301423"/>
      <w:bookmarkStart w:id="34" w:name="_Toc131345983"/>
      <w:bookmarkStart w:id="35" w:name="_Toc131346063"/>
      <w:bookmarkStart w:id="36" w:name="_Toc131347081"/>
      <w:bookmarkStart w:id="37" w:name="_Toc131347148"/>
    </w:p>
    <w:p w14:paraId="3C939B07" w14:textId="77777777" w:rsidR="009B00F6" w:rsidRPr="009B00F6" w:rsidRDefault="009B00F6" w:rsidP="009B00F6">
      <w:pPr>
        <w:numPr>
          <w:ilvl w:val="0"/>
          <w:numId w:val="4"/>
        </w:numPr>
        <w:tabs>
          <w:tab w:val="left" w:pos="567"/>
        </w:tabs>
        <w:spacing w:line="480" w:lineRule="auto"/>
        <w:ind w:left="284" w:hanging="283"/>
        <w:contextualSpacing/>
        <w:jc w:val="both"/>
        <w:outlineLvl w:val="2"/>
        <w:rPr>
          <w:rFonts w:ascii="Times New Roman" w:eastAsia="SimSun" w:hAnsi="Times New Roman" w:cs="Times New Roman"/>
          <w:bCs/>
          <w:kern w:val="0"/>
          <w:sz w:val="24"/>
          <w:szCs w:val="24"/>
          <w:lang w:val="zh-CN"/>
          <w14:ligatures w14:val="none"/>
        </w:rPr>
      </w:pPr>
      <w:bookmarkStart w:id="38" w:name="_Toc168304393"/>
      <w:r w:rsidRPr="009B00F6">
        <w:rPr>
          <w:rFonts w:ascii="Times New Roman" w:eastAsia="SimSun" w:hAnsi="Times New Roman" w:cs="Times New Roman"/>
          <w:b/>
          <w:kern w:val="0"/>
          <w:sz w:val="24"/>
          <w:szCs w:val="24"/>
          <w:lang w:val="zh-CN"/>
          <w14:ligatures w14:val="none"/>
        </w:rPr>
        <w:t>Tujuan Umum</w:t>
      </w:r>
      <w:bookmarkEnd w:id="32"/>
      <w:bookmarkEnd w:id="33"/>
      <w:bookmarkEnd w:id="34"/>
      <w:bookmarkEnd w:id="35"/>
      <w:bookmarkEnd w:id="36"/>
      <w:bookmarkEnd w:id="37"/>
      <w:bookmarkEnd w:id="38"/>
      <w:r w:rsidRPr="009B00F6">
        <w:rPr>
          <w:rFonts w:ascii="Times New Roman" w:eastAsia="SimSun" w:hAnsi="Times New Roman" w:cs="Times New Roman"/>
          <w:bCs/>
          <w:kern w:val="0"/>
          <w:sz w:val="24"/>
          <w:szCs w:val="24"/>
          <w:lang w:val="zh-CN" w:eastAsia="zh-CN"/>
          <w14:ligatures w14:val="none"/>
        </w:rPr>
        <w:t xml:space="preserve"> </w:t>
      </w:r>
    </w:p>
    <w:p w14:paraId="05AF1D09" w14:textId="77777777" w:rsidR="009B00F6" w:rsidRPr="009B00F6" w:rsidRDefault="009B00F6" w:rsidP="009B00F6">
      <w:pPr>
        <w:spacing w:line="480" w:lineRule="auto"/>
        <w:ind w:left="567" w:firstLine="426"/>
        <w:contextualSpacing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zh-CN"/>
          <w14:ligatures w14:val="none"/>
        </w:rPr>
      </w:pP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Penulis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menggunakan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manajemen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dalam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memberikan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komprehensif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secara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iCs/>
          <w:kern w:val="0"/>
          <w:sz w:val="24"/>
          <w:szCs w:val="24"/>
          <w:lang w:eastAsia="zh-CN"/>
          <w14:ligatures w14:val="none"/>
        </w:rPr>
        <w:t>berkesinambungan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mulai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dari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masa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kehamilan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persalinan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nifas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bayi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baru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lahir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dan masa interval.</w:t>
      </w:r>
      <w:bookmarkStart w:id="39" w:name="_Toc130993748"/>
      <w:bookmarkStart w:id="40" w:name="_Toc131301424"/>
      <w:bookmarkStart w:id="41" w:name="_Toc131345984"/>
      <w:bookmarkStart w:id="42" w:name="_Toc131346064"/>
      <w:bookmarkStart w:id="43" w:name="_Toc131347082"/>
      <w:bookmarkStart w:id="44" w:name="_Toc131347149"/>
    </w:p>
    <w:p w14:paraId="29F98C4E" w14:textId="77777777" w:rsidR="009B00F6" w:rsidRPr="009B00F6" w:rsidRDefault="009B00F6" w:rsidP="009B00F6">
      <w:pPr>
        <w:numPr>
          <w:ilvl w:val="0"/>
          <w:numId w:val="4"/>
        </w:numPr>
        <w:tabs>
          <w:tab w:val="left" w:pos="567"/>
        </w:tabs>
        <w:spacing w:line="480" w:lineRule="auto"/>
        <w:ind w:left="284" w:hanging="283"/>
        <w:contextualSpacing/>
        <w:jc w:val="both"/>
        <w:outlineLvl w:val="2"/>
        <w:rPr>
          <w:rFonts w:ascii="Times New Roman" w:eastAsia="SimSun" w:hAnsi="Times New Roman" w:cs="Times New Roman"/>
          <w:bCs/>
          <w:kern w:val="0"/>
          <w:sz w:val="24"/>
          <w:szCs w:val="24"/>
          <w:lang w:val="zh-CN"/>
          <w14:ligatures w14:val="none"/>
        </w:rPr>
      </w:pPr>
      <w:bookmarkStart w:id="45" w:name="_Toc168304394"/>
      <w:r w:rsidRPr="009B00F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T</w:t>
      </w:r>
      <w:r w:rsidRPr="009B00F6">
        <w:rPr>
          <w:rFonts w:ascii="Times New Roman" w:eastAsia="SimSun" w:hAnsi="Times New Roman" w:cs="Times New Roman"/>
          <w:b/>
          <w:kern w:val="0"/>
          <w:sz w:val="24"/>
          <w:szCs w:val="24"/>
          <w:lang w:val="zh-CN"/>
          <w14:ligatures w14:val="none"/>
        </w:rPr>
        <w:t>ujuan Khusus</w:t>
      </w:r>
      <w:bookmarkEnd w:id="39"/>
      <w:bookmarkEnd w:id="40"/>
      <w:bookmarkEnd w:id="41"/>
      <w:bookmarkEnd w:id="42"/>
      <w:bookmarkEnd w:id="43"/>
      <w:bookmarkEnd w:id="44"/>
      <w:bookmarkEnd w:id="45"/>
    </w:p>
    <w:p w14:paraId="6588625A" w14:textId="77777777" w:rsidR="009B00F6" w:rsidRPr="009B00F6" w:rsidRDefault="009B00F6" w:rsidP="009B00F6">
      <w:pPr>
        <w:numPr>
          <w:ilvl w:val="0"/>
          <w:numId w:val="6"/>
        </w:numPr>
        <w:spacing w:after="160" w:line="480" w:lineRule="auto"/>
        <w:ind w:left="900"/>
        <w:contextualSpacing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Memberikan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secara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komprehensif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pada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kehamilan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terhadap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Ny. R G</w:t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:vertAlign w:val="subscript"/>
          <w:lang w:eastAsia="zh-CN"/>
          <w14:ligatures w14:val="none"/>
        </w:rPr>
        <w:t>2</w:t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</w:t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:vertAlign w:val="subscript"/>
          <w:lang w:eastAsia="zh-CN"/>
          <w14:ligatures w14:val="none"/>
        </w:rPr>
        <w:t>0000</w:t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Ab</w:t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:vertAlign w:val="subscript"/>
          <w:lang w:eastAsia="zh-CN"/>
          <w14:ligatures w14:val="none"/>
        </w:rPr>
        <w:t>100</w:t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dengan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manajemen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ibu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mengalami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anemia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dengan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melakukan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pendokumentasian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dalam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bentuk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SOAP.</w:t>
      </w:r>
    </w:p>
    <w:p w14:paraId="3C32049E" w14:textId="77777777" w:rsidR="009B00F6" w:rsidRPr="009B00F6" w:rsidRDefault="009B00F6" w:rsidP="009B00F6">
      <w:pPr>
        <w:numPr>
          <w:ilvl w:val="0"/>
          <w:numId w:val="6"/>
        </w:numPr>
        <w:spacing w:after="160" w:line="480" w:lineRule="auto"/>
        <w:ind w:left="900"/>
        <w:contextualSpacing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Memberikan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secara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komprehensif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pada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persalinan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terhadap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Ny. R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dengan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melakukan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pendokumentasian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dalam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bentuk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SOAP.</w:t>
      </w:r>
    </w:p>
    <w:p w14:paraId="65E7E6C8" w14:textId="77777777" w:rsidR="009B00F6" w:rsidRPr="009B00F6" w:rsidRDefault="009B00F6" w:rsidP="009B00F6">
      <w:pPr>
        <w:numPr>
          <w:ilvl w:val="0"/>
          <w:numId w:val="6"/>
        </w:numPr>
        <w:spacing w:after="160" w:line="480" w:lineRule="auto"/>
        <w:ind w:left="900"/>
        <w:contextualSpacing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Memberikan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secara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komprehensif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pada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bayi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baru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lahir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terhadap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Ny. T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dengan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melakukan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pendokumentasian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dalam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bentuk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SOAP. </w:t>
      </w:r>
    </w:p>
    <w:p w14:paraId="0C8D6824" w14:textId="77777777" w:rsidR="009B00F6" w:rsidRPr="009B00F6" w:rsidRDefault="009B00F6" w:rsidP="009B00F6">
      <w:pPr>
        <w:numPr>
          <w:ilvl w:val="0"/>
          <w:numId w:val="6"/>
        </w:numPr>
        <w:spacing w:after="160" w:line="480" w:lineRule="auto"/>
        <w:ind w:left="900"/>
        <w:contextualSpacing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Memberikan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secara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komprehensif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pada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masa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nifas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terhadap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Ny. R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dengan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melakukan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pendokumentasian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dalam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bentuk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SOAP. </w:t>
      </w:r>
    </w:p>
    <w:p w14:paraId="27E0EC9E" w14:textId="77777777" w:rsidR="009B00F6" w:rsidRPr="009B00F6" w:rsidRDefault="009B00F6" w:rsidP="009B00F6">
      <w:pPr>
        <w:numPr>
          <w:ilvl w:val="0"/>
          <w:numId w:val="6"/>
        </w:numPr>
        <w:spacing w:after="160" w:line="480" w:lineRule="auto"/>
        <w:ind w:left="900"/>
        <w:contextualSpacing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Memberikan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neonatus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terhadap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bayi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Ny. R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dengan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melakukan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pendokumentasian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dalam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bentuk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SOAP. </w:t>
      </w:r>
    </w:p>
    <w:p w14:paraId="7AE2446F" w14:textId="77777777" w:rsidR="009B00F6" w:rsidRPr="009B00F6" w:rsidRDefault="009B00F6" w:rsidP="009B00F6">
      <w:pPr>
        <w:numPr>
          <w:ilvl w:val="0"/>
          <w:numId w:val="6"/>
        </w:numPr>
        <w:spacing w:after="160" w:line="480" w:lineRule="auto"/>
        <w:ind w:left="900"/>
        <w:contextualSpacing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Memberikan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keluarga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berencana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terhadap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Ny. R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dengan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melakukan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pendokumentasian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dalam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bentuk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SOAP.</w:t>
      </w:r>
    </w:p>
    <w:p w14:paraId="55684AC3" w14:textId="77777777" w:rsidR="009B00F6" w:rsidRPr="009B00F6" w:rsidRDefault="009B00F6" w:rsidP="009B00F6">
      <w:pPr>
        <w:numPr>
          <w:ilvl w:val="0"/>
          <w:numId w:val="5"/>
        </w:numPr>
        <w:tabs>
          <w:tab w:val="left" w:pos="426"/>
        </w:tabs>
        <w:spacing w:line="480" w:lineRule="auto"/>
        <w:ind w:left="480" w:hanging="470"/>
        <w:contextualSpacing/>
        <w:jc w:val="both"/>
        <w:outlineLvl w:val="1"/>
        <w:rPr>
          <w:rFonts w:ascii="Times New Roman" w:eastAsia="SimSun" w:hAnsi="Times New Roman" w:cs="Times New Roman"/>
          <w:b/>
          <w:kern w:val="0"/>
          <w:sz w:val="24"/>
          <w:szCs w:val="24"/>
          <w:lang w:val="zh-CN" w:eastAsia="zh-CN"/>
          <w14:ligatures w14:val="none"/>
        </w:rPr>
      </w:pPr>
      <w:bookmarkStart w:id="46" w:name="_Toc130993749"/>
      <w:bookmarkStart w:id="47" w:name="_Toc131301425"/>
      <w:bookmarkStart w:id="48" w:name="_Toc131345985"/>
      <w:bookmarkStart w:id="49" w:name="_Toc131346065"/>
      <w:bookmarkStart w:id="50" w:name="_Toc131347083"/>
      <w:bookmarkStart w:id="51" w:name="_Toc131347150"/>
      <w:bookmarkStart w:id="52" w:name="_Toc168304395"/>
      <w:r w:rsidRPr="009B00F6">
        <w:rPr>
          <w:rFonts w:ascii="Times New Roman" w:eastAsia="SimSun" w:hAnsi="Times New Roman" w:cs="Times New Roman"/>
          <w:b/>
          <w:kern w:val="0"/>
          <w:sz w:val="24"/>
          <w:szCs w:val="24"/>
          <w:lang w:val="zh-CN" w:eastAsia="zh-CN"/>
          <w14:ligatures w14:val="none"/>
        </w:rPr>
        <w:t>Manfaat</w:t>
      </w:r>
      <w:bookmarkEnd w:id="46"/>
      <w:bookmarkEnd w:id="47"/>
      <w:bookmarkEnd w:id="48"/>
      <w:bookmarkEnd w:id="49"/>
      <w:bookmarkEnd w:id="50"/>
      <w:bookmarkEnd w:id="51"/>
      <w:bookmarkEnd w:id="52"/>
      <w:r w:rsidRPr="009B00F6">
        <w:rPr>
          <w:rFonts w:ascii="Times New Roman" w:eastAsia="SimSun" w:hAnsi="Times New Roman" w:cs="Times New Roman"/>
          <w:b/>
          <w:kern w:val="0"/>
          <w:sz w:val="24"/>
          <w:szCs w:val="24"/>
          <w:lang w:val="zh-CN" w:eastAsia="zh-CN"/>
          <w14:ligatures w14:val="none"/>
        </w:rPr>
        <w:t xml:space="preserve"> </w:t>
      </w:r>
    </w:p>
    <w:p w14:paraId="1D08FF2C" w14:textId="77777777" w:rsidR="009B00F6" w:rsidRPr="009B00F6" w:rsidRDefault="009B00F6" w:rsidP="009B00F6">
      <w:pPr>
        <w:spacing w:line="480" w:lineRule="auto"/>
        <w:ind w:left="426"/>
        <w:contextualSpacing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val="zh-CN" w:eastAsia="zh-CN"/>
          <w14:ligatures w14:val="none"/>
        </w:rPr>
      </w:pPr>
      <w:r w:rsidRPr="009B00F6">
        <w:rPr>
          <w:rFonts w:ascii="Times New Roman" w:eastAsia="SimSun" w:hAnsi="Times New Roman" w:cs="Times New Roman"/>
          <w:bCs/>
          <w:kern w:val="0"/>
          <w:sz w:val="24"/>
          <w:szCs w:val="24"/>
          <w:lang w:val="zh-CN" w:eastAsia="zh-CN"/>
          <w14:ligatures w14:val="none"/>
        </w:rPr>
        <w:t xml:space="preserve">Berdasarkan tujuan tersebut didapatkan </w:t>
      </w:r>
      <w:r w:rsidRPr="009B00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2 </w:t>
      </w:r>
      <w:proofErr w:type="spellStart"/>
      <w:r w:rsidRPr="009B00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manfaat</w:t>
      </w:r>
      <w:proofErr w:type="spellEnd"/>
      <w:r w:rsidRPr="009B00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yaitu</w:t>
      </w:r>
      <w:proofErr w:type="spellEnd"/>
      <w:r w:rsidRPr="009B00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9B00F6">
        <w:rPr>
          <w:rFonts w:ascii="Times New Roman" w:eastAsia="SimSun" w:hAnsi="Times New Roman" w:cs="Times New Roman"/>
          <w:bCs/>
          <w:kern w:val="0"/>
          <w:sz w:val="24"/>
          <w:szCs w:val="24"/>
          <w:lang w:val="zh-CN" w:eastAsia="zh-CN"/>
          <w14:ligatures w14:val="none"/>
        </w:rPr>
        <w:t>manfaat teoritis dan praktis</w:t>
      </w:r>
      <w:r w:rsidRPr="009B00F6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, </w:t>
      </w:r>
      <w:r w:rsidRPr="009B00F6">
        <w:rPr>
          <w:rFonts w:ascii="Times New Roman" w:eastAsia="SimSun" w:hAnsi="Times New Roman" w:cs="Times New Roman"/>
          <w:bCs/>
          <w:kern w:val="0"/>
          <w:sz w:val="24"/>
          <w:szCs w:val="24"/>
          <w:lang w:val="zh-CN" w:eastAsia="zh-CN"/>
          <w14:ligatures w14:val="none"/>
        </w:rPr>
        <w:t>sebagai berikut ini.</w:t>
      </w:r>
    </w:p>
    <w:p w14:paraId="7D31F6C6" w14:textId="77777777" w:rsidR="009B00F6" w:rsidRPr="009B00F6" w:rsidRDefault="009B00F6" w:rsidP="009B00F6">
      <w:pPr>
        <w:numPr>
          <w:ilvl w:val="0"/>
          <w:numId w:val="3"/>
        </w:numPr>
        <w:tabs>
          <w:tab w:val="left" w:pos="567"/>
        </w:tabs>
        <w:spacing w:line="480" w:lineRule="auto"/>
        <w:ind w:left="284" w:hanging="283"/>
        <w:contextualSpacing/>
        <w:jc w:val="both"/>
        <w:outlineLvl w:val="2"/>
        <w:rPr>
          <w:rFonts w:ascii="Times New Roman" w:eastAsia="SimSun" w:hAnsi="Times New Roman" w:cs="Times New Roman"/>
          <w:b/>
          <w:kern w:val="0"/>
          <w:sz w:val="24"/>
          <w:szCs w:val="24"/>
          <w:lang w:val="zh-CN" w:eastAsia="zh-CN"/>
          <w14:ligatures w14:val="none"/>
        </w:rPr>
      </w:pPr>
      <w:bookmarkStart w:id="53" w:name="_Toc130993750"/>
      <w:bookmarkStart w:id="54" w:name="_Toc131301426"/>
      <w:bookmarkStart w:id="55" w:name="_Toc131345986"/>
      <w:bookmarkStart w:id="56" w:name="_Toc131346066"/>
      <w:bookmarkStart w:id="57" w:name="_Toc131347084"/>
      <w:bookmarkStart w:id="58" w:name="_Toc131347151"/>
      <w:bookmarkStart w:id="59" w:name="_Toc168304396"/>
      <w:r w:rsidRPr="009B00F6">
        <w:rPr>
          <w:rFonts w:ascii="Times New Roman" w:eastAsia="SimSun" w:hAnsi="Times New Roman" w:cs="Times New Roman"/>
          <w:b/>
          <w:kern w:val="0"/>
          <w:sz w:val="24"/>
          <w:szCs w:val="24"/>
          <w:lang w:val="zh-CN" w:eastAsia="zh-CN"/>
          <w14:ligatures w14:val="none"/>
        </w:rPr>
        <w:t>Manfaat Teoritis</w:t>
      </w:r>
      <w:bookmarkEnd w:id="53"/>
      <w:bookmarkEnd w:id="54"/>
      <w:bookmarkEnd w:id="55"/>
      <w:bookmarkEnd w:id="56"/>
      <w:bookmarkEnd w:id="57"/>
      <w:bookmarkEnd w:id="58"/>
      <w:bookmarkEnd w:id="59"/>
    </w:p>
    <w:p w14:paraId="00D50830" w14:textId="77777777" w:rsidR="009B00F6" w:rsidRPr="009B00F6" w:rsidRDefault="009B00F6" w:rsidP="009B00F6">
      <w:pPr>
        <w:spacing w:line="480" w:lineRule="auto"/>
        <w:ind w:left="567" w:firstLine="360"/>
        <w:contextualSpacing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Untuk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penambah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pengembangan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ilmu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pengetahuan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serta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meningkatkan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mutu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pelayanan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yang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berkaitan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dengan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secara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berkesinambungan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pada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ibu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hamil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trimester III,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bersalin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nifas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Bayi Baru Lahir (BBL)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neonatus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, dan interval.</w:t>
      </w:r>
    </w:p>
    <w:p w14:paraId="07A7CF77" w14:textId="77777777" w:rsidR="009B00F6" w:rsidRPr="009B00F6" w:rsidRDefault="009B00F6" w:rsidP="009B00F6">
      <w:pPr>
        <w:numPr>
          <w:ilvl w:val="0"/>
          <w:numId w:val="3"/>
        </w:numPr>
        <w:tabs>
          <w:tab w:val="left" w:pos="567"/>
        </w:tabs>
        <w:spacing w:line="480" w:lineRule="auto"/>
        <w:ind w:left="284" w:hanging="283"/>
        <w:contextualSpacing/>
        <w:jc w:val="both"/>
        <w:outlineLvl w:val="2"/>
        <w:rPr>
          <w:rFonts w:ascii="Times New Roman" w:eastAsia="SimSun" w:hAnsi="Times New Roman" w:cs="Times New Roman"/>
          <w:b/>
          <w:kern w:val="0"/>
          <w:sz w:val="24"/>
          <w:szCs w:val="24"/>
          <w:lang w:val="zh-CN" w:eastAsia="zh-CN"/>
          <w14:ligatures w14:val="none"/>
        </w:rPr>
      </w:pPr>
      <w:bookmarkStart w:id="60" w:name="_Toc130993751"/>
      <w:bookmarkStart w:id="61" w:name="_Toc131301427"/>
      <w:bookmarkStart w:id="62" w:name="_Toc131345987"/>
      <w:bookmarkStart w:id="63" w:name="_Toc131346067"/>
      <w:bookmarkStart w:id="64" w:name="_Toc131347085"/>
      <w:bookmarkStart w:id="65" w:name="_Toc131347152"/>
      <w:bookmarkStart w:id="66" w:name="_Toc168304397"/>
      <w:r w:rsidRPr="009B00F6">
        <w:rPr>
          <w:rFonts w:ascii="Times New Roman" w:eastAsia="SimSun" w:hAnsi="Times New Roman" w:cs="Times New Roman"/>
          <w:b/>
          <w:kern w:val="0"/>
          <w:sz w:val="24"/>
          <w:szCs w:val="24"/>
          <w:lang w:val="zh-CN" w:eastAsia="zh-CN"/>
          <w14:ligatures w14:val="none"/>
        </w:rPr>
        <w:lastRenderedPageBreak/>
        <w:t>Manfaat Praktis</w:t>
      </w:r>
      <w:bookmarkEnd w:id="60"/>
      <w:bookmarkEnd w:id="61"/>
      <w:bookmarkEnd w:id="62"/>
      <w:bookmarkEnd w:id="63"/>
      <w:bookmarkEnd w:id="64"/>
      <w:bookmarkEnd w:id="65"/>
      <w:bookmarkEnd w:id="66"/>
    </w:p>
    <w:p w14:paraId="4BCEBA49" w14:textId="77777777" w:rsidR="009B00F6" w:rsidRPr="009B00F6" w:rsidRDefault="009B00F6" w:rsidP="009B00F6">
      <w:pPr>
        <w:numPr>
          <w:ilvl w:val="0"/>
          <w:numId w:val="1"/>
        </w:numPr>
        <w:spacing w:line="480" w:lineRule="auto"/>
        <w:ind w:left="851" w:hanging="227"/>
        <w:contextualSpacing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Bagi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Penulis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54CD4E62" w14:textId="77777777" w:rsidR="009B00F6" w:rsidRPr="009B00F6" w:rsidRDefault="009B00F6" w:rsidP="009B00F6">
      <w:pPr>
        <w:spacing w:line="480" w:lineRule="auto"/>
        <w:ind w:left="851"/>
        <w:contextualSpacing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Menerapkan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pengetahuan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yang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diperoleh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dari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institusi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secara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langsung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di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lahan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praktik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dalam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memberikan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pada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ibu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hamil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bersalin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nifas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periode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neonatal (BBL)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bayi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hingga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masa interval.</w:t>
      </w:r>
    </w:p>
    <w:p w14:paraId="6344EF40" w14:textId="77777777" w:rsidR="009B00F6" w:rsidRPr="009B00F6" w:rsidRDefault="009B00F6" w:rsidP="009B00F6">
      <w:pPr>
        <w:numPr>
          <w:ilvl w:val="0"/>
          <w:numId w:val="1"/>
        </w:numPr>
        <w:spacing w:line="480" w:lineRule="auto"/>
        <w:ind w:left="851" w:hanging="227"/>
        <w:contextualSpacing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Bagi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Intitusi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669B486F" w14:textId="77777777" w:rsidR="009B00F6" w:rsidRPr="009B00F6" w:rsidRDefault="009B00F6" w:rsidP="009B00F6">
      <w:pPr>
        <w:spacing w:line="480" w:lineRule="auto"/>
        <w:ind w:left="851"/>
        <w:contextualSpacing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Menambah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literatur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sumber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pengetahuan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baru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tentang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pada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ibu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hamil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bersalin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nifas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periode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neonatal (BBL)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bayi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hingga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masa interval.</w:t>
      </w:r>
    </w:p>
    <w:p w14:paraId="6E36B086" w14:textId="77777777" w:rsidR="009B00F6" w:rsidRPr="009B00F6" w:rsidRDefault="009B00F6" w:rsidP="009B00F6">
      <w:pPr>
        <w:numPr>
          <w:ilvl w:val="0"/>
          <w:numId w:val="1"/>
        </w:numPr>
        <w:spacing w:line="480" w:lineRule="auto"/>
        <w:ind w:left="851" w:hanging="227"/>
        <w:contextualSpacing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Bagi Lahan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Praktik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31EFB97" w14:textId="77777777" w:rsidR="009B00F6" w:rsidRPr="009B00F6" w:rsidRDefault="009B00F6" w:rsidP="009B00F6">
      <w:pPr>
        <w:spacing w:line="480" w:lineRule="auto"/>
        <w:ind w:left="851"/>
        <w:contextualSpacing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Dapat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digunakan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sebagai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masukan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atau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evaluasi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dalam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pemberian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pelayanan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secara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komprehensif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pada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ibu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hamil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bersalin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nifas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periode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neonatal (BBL)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bayi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hingga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masa interval,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serta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sebagai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refleksi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bagaimana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meningkatkan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pelayanan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16A6B3E3" w14:textId="77777777" w:rsidR="009B00F6" w:rsidRPr="009B00F6" w:rsidRDefault="009B00F6" w:rsidP="009B00F6">
      <w:pPr>
        <w:numPr>
          <w:ilvl w:val="0"/>
          <w:numId w:val="1"/>
        </w:numPr>
        <w:spacing w:line="480" w:lineRule="auto"/>
        <w:ind w:left="851" w:hanging="227"/>
        <w:contextualSpacing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Bagi Klien</w:t>
      </w:r>
    </w:p>
    <w:p w14:paraId="144FD1C0" w14:textId="77777777" w:rsidR="009B00F6" w:rsidRPr="009B00F6" w:rsidRDefault="009B00F6" w:rsidP="009B00F6">
      <w:pPr>
        <w:spacing w:line="48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Dengan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menerapkan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konsep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sayang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ibu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dan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bayi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dari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pendidikan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kesehatan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serta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asuhan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komprehensif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yang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sesuai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dengan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standar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pelayanan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kebidanan</w:t>
      </w:r>
      <w:proofErr w:type="spellEnd"/>
      <w:r w:rsidRPr="009B00F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303D12F9" w14:textId="77777777" w:rsidR="003972D4" w:rsidRDefault="003972D4" w:rsidP="009B00F6"/>
    <w:sectPr w:rsidR="003972D4" w:rsidSect="000C1D6E">
      <w:headerReference w:type="default" r:id="rId7"/>
      <w:footerReference w:type="default" r:id="rId8"/>
      <w:footerReference w:type="first" r:id="rId9"/>
      <w:pgSz w:w="11906" w:h="16838" w:code="9"/>
      <w:pgMar w:top="2268" w:right="1701" w:bottom="1701" w:left="2268" w:header="90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22865" w14:textId="77777777" w:rsidR="00736D85" w:rsidRDefault="00736D85">
      <w:pPr>
        <w:spacing w:line="240" w:lineRule="auto"/>
      </w:pPr>
      <w:r>
        <w:separator/>
      </w:r>
    </w:p>
  </w:endnote>
  <w:endnote w:type="continuationSeparator" w:id="0">
    <w:p w14:paraId="439DA9E8" w14:textId="77777777" w:rsidR="00736D85" w:rsidRDefault="00736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76DA7" w14:textId="5F09CD6C" w:rsidR="000C1D6E" w:rsidRDefault="000C1D6E">
    <w:pPr>
      <w:pStyle w:val="Footer"/>
      <w:jc w:val="center"/>
    </w:pPr>
  </w:p>
  <w:p w14:paraId="3753674B" w14:textId="001301C4" w:rsidR="000C1D6E" w:rsidRPr="000C1D6E" w:rsidRDefault="000C1D6E" w:rsidP="000C1D6E">
    <w:pPr>
      <w:pStyle w:val="Footer"/>
      <w:jc w:val="center"/>
      <w:rPr>
        <w:caps/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5664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58AE4" w14:textId="77777777" w:rsidR="00DF56D8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5E155D" w14:textId="77777777" w:rsidR="00DF56D8" w:rsidRDefault="00DF5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AB2A5" w14:textId="77777777" w:rsidR="00736D85" w:rsidRDefault="00736D85">
      <w:pPr>
        <w:spacing w:line="240" w:lineRule="auto"/>
      </w:pPr>
      <w:r>
        <w:separator/>
      </w:r>
    </w:p>
  </w:footnote>
  <w:footnote w:type="continuationSeparator" w:id="0">
    <w:p w14:paraId="5C4FF880" w14:textId="77777777" w:rsidR="00736D85" w:rsidRDefault="00736D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9000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1A9A94" w14:textId="5A0BD97D" w:rsidR="000C1D6E" w:rsidRDefault="000C1D6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0CD370" w14:textId="77777777" w:rsidR="000C1D6E" w:rsidRDefault="000C1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1445D"/>
    <w:multiLevelType w:val="hybridMultilevel"/>
    <w:tmpl w:val="4F8410B4"/>
    <w:lvl w:ilvl="0" w:tplc="3BB4BD92">
      <w:start w:val="4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52EE"/>
    <w:multiLevelType w:val="hybridMultilevel"/>
    <w:tmpl w:val="0720A95C"/>
    <w:lvl w:ilvl="0" w:tplc="79AACA22">
      <w:start w:val="1"/>
      <w:numFmt w:val="decimal"/>
      <w:lvlText w:val="1.%1. 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B56E3"/>
    <w:multiLevelType w:val="hybridMultilevel"/>
    <w:tmpl w:val="C2FAA7EC"/>
    <w:lvl w:ilvl="0" w:tplc="B3A4384A">
      <w:start w:val="1"/>
      <w:numFmt w:val="decimal"/>
      <w:lvlText w:val="1.3.%1.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CF45ED1"/>
    <w:multiLevelType w:val="hybridMultilevel"/>
    <w:tmpl w:val="90848B60"/>
    <w:lvl w:ilvl="0" w:tplc="021EAD0C">
      <w:start w:val="1"/>
      <w:numFmt w:val="decimal"/>
      <w:lvlText w:val="1.4.%1.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B3007CC"/>
    <w:multiLevelType w:val="hybridMultilevel"/>
    <w:tmpl w:val="489046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A1B42"/>
    <w:multiLevelType w:val="hybridMultilevel"/>
    <w:tmpl w:val="D25CB136"/>
    <w:lvl w:ilvl="0" w:tplc="AA147122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384984516">
    <w:abstractNumId w:val="4"/>
  </w:num>
  <w:num w:numId="2" w16cid:durableId="1511987271">
    <w:abstractNumId w:val="1"/>
  </w:num>
  <w:num w:numId="3" w16cid:durableId="1142776191">
    <w:abstractNumId w:val="3"/>
  </w:num>
  <w:num w:numId="4" w16cid:durableId="2115662160">
    <w:abstractNumId w:val="2"/>
  </w:num>
  <w:num w:numId="5" w16cid:durableId="488712421">
    <w:abstractNumId w:val="0"/>
  </w:num>
  <w:num w:numId="6" w16cid:durableId="447748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F6"/>
    <w:rsid w:val="00012318"/>
    <w:rsid w:val="000C1D6E"/>
    <w:rsid w:val="00116290"/>
    <w:rsid w:val="001E0A0A"/>
    <w:rsid w:val="002321A9"/>
    <w:rsid w:val="00375412"/>
    <w:rsid w:val="003972D4"/>
    <w:rsid w:val="003E73AE"/>
    <w:rsid w:val="004331F5"/>
    <w:rsid w:val="006E7825"/>
    <w:rsid w:val="00736D85"/>
    <w:rsid w:val="00796204"/>
    <w:rsid w:val="00934C06"/>
    <w:rsid w:val="009B00F6"/>
    <w:rsid w:val="00A47854"/>
    <w:rsid w:val="00AF16A9"/>
    <w:rsid w:val="00B64C55"/>
    <w:rsid w:val="00DB1C6F"/>
    <w:rsid w:val="00DF56D8"/>
    <w:rsid w:val="00E211B3"/>
    <w:rsid w:val="00E2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64C3"/>
  <w15:chartTrackingRefBased/>
  <w15:docId w15:val="{F2A15662-03C2-4CD5-86A1-989BF1C2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0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0F6"/>
  </w:style>
  <w:style w:type="paragraph" w:styleId="Footer">
    <w:name w:val="footer"/>
    <w:basedOn w:val="Normal"/>
    <w:link w:val="FooterChar"/>
    <w:uiPriority w:val="99"/>
    <w:unhideWhenUsed/>
    <w:rsid w:val="009B00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 Aima</dc:creator>
  <cp:keywords/>
  <dc:description/>
  <cp:lastModifiedBy>Villa Aima</cp:lastModifiedBy>
  <cp:revision>2</cp:revision>
  <dcterms:created xsi:type="dcterms:W3CDTF">2024-07-03T11:08:00Z</dcterms:created>
  <dcterms:modified xsi:type="dcterms:W3CDTF">2024-07-03T12:04:00Z</dcterms:modified>
</cp:coreProperties>
</file>