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Title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pStyle w:val="BodyText"/>
        <w:spacing w:before="0"/>
        <w:rPr>
          <w:b/>
          <w:sz w:val="26"/>
        </w:rPr>
      </w:pPr>
    </w:p>
    <w:p>
      <w:pPr>
        <w:pStyle w:val="BodyText"/>
        <w:spacing w:before="0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0"/>
        <w:ind w:left="1068" w:right="115" w:hanging="476"/>
        <w:jc w:val="both"/>
      </w:pPr>
      <w:r>
        <w:rPr/>
        <w:t>Amalina, N., Kasoema, R. S., &amp; Mardiah, A. (2022). Faktor yang Mempengaruhi</w:t>
      </w:r>
      <w:r>
        <w:rPr>
          <w:spacing w:val="1"/>
        </w:rPr>
        <w:t> </w:t>
      </w:r>
      <w:r>
        <w:rPr/>
        <w:t>Kejadian Preeklampsia Pada Ibu Hamil (Factors Affecting The Event Of</w:t>
      </w:r>
      <w:r>
        <w:rPr>
          <w:spacing w:val="1"/>
        </w:rPr>
        <w:t> </w:t>
      </w:r>
      <w:r>
        <w:rPr/>
        <w:t>Preeklamsia For Pregnant Mothers. In </w:t>
      </w:r>
      <w:r>
        <w:rPr>
          <w:i/>
        </w:rPr>
        <w:t>Jurnal Voice Of Midwifery) </w:t>
      </w:r>
      <w:r>
        <w:rPr/>
        <w:t>(Vol. 12,</w:t>
      </w:r>
      <w:r>
        <w:rPr>
          <w:spacing w:val="1"/>
        </w:rPr>
        <w:t> </w:t>
      </w:r>
      <w:r>
        <w:rPr/>
        <w:t>Issue</w:t>
      </w:r>
      <w:r>
        <w:rPr>
          <w:spacing w:val="-2"/>
        </w:rPr>
        <w:t> </w:t>
      </w:r>
      <w:r>
        <w:rPr/>
        <w:t>01).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0"/>
        <w:ind w:left="1068" w:right="117" w:hanging="476"/>
        <w:jc w:val="both"/>
      </w:pPr>
      <w:r>
        <w:rPr/>
        <w:t>Arwan, B., &amp; Sriyanti, R. (2020). Hubungan Status Gravida, Usia, BMI (Body</w:t>
      </w:r>
      <w:r>
        <w:rPr>
          <w:spacing w:val="1"/>
        </w:rPr>
        <w:t> </w:t>
      </w:r>
      <w:r>
        <w:rPr/>
        <w:t>Mass Index) dengan Kejadian Preeklampsia. </w:t>
      </w:r>
      <w:r>
        <w:rPr>
          <w:i/>
        </w:rPr>
        <w:t>Journal Obgin Emas</w:t>
      </w:r>
      <w:r>
        <w:rPr/>
        <w:t>, </w:t>
      </w:r>
      <w:r>
        <w:rPr>
          <w:i/>
        </w:rPr>
        <w:t>4</w:t>
      </w:r>
      <w:r>
        <w:rPr/>
        <w:t>(1), 13–</w:t>
      </w:r>
      <w:r>
        <w:rPr>
          <w:spacing w:val="1"/>
        </w:rPr>
        <w:t> </w:t>
      </w:r>
      <w:r>
        <w:rPr/>
        <w:t>21.</w:t>
      </w:r>
      <w:r>
        <w:rPr>
          <w:spacing w:val="-1"/>
        </w:rPr>
        <w:t> </w:t>
      </w:r>
      <w:r>
        <w:rPr/>
        <w:t>https://doi.org/10.25077/aoj.4.1.13-21.2020</w:t>
      </w:r>
    </w:p>
    <w:p>
      <w:pPr>
        <w:pStyle w:val="BodyText"/>
        <w:rPr>
          <w:sz w:val="20"/>
        </w:rPr>
      </w:pPr>
    </w:p>
    <w:p>
      <w:pPr>
        <w:spacing w:before="0"/>
        <w:ind w:left="1068" w:right="115" w:hanging="480"/>
        <w:jc w:val="both"/>
        <w:rPr>
          <w:sz w:val="24"/>
        </w:rPr>
      </w:pPr>
      <w:r>
        <w:rPr>
          <w:sz w:val="24"/>
        </w:rPr>
        <w:t>Atmani, B., Pitoyo, A. J., &amp; Rofi, A. (2020). Faktor Individual Dan Kontekstual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Migrasi</w:t>
      </w:r>
      <w:r>
        <w:rPr>
          <w:spacing w:val="1"/>
          <w:sz w:val="24"/>
        </w:rPr>
        <w:t> </w:t>
      </w:r>
      <w:r>
        <w:rPr>
          <w:sz w:val="24"/>
        </w:rPr>
        <w:t>Risen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Indonesia: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Survei</w:t>
      </w:r>
      <w:r>
        <w:rPr>
          <w:spacing w:val="1"/>
          <w:sz w:val="24"/>
        </w:rPr>
        <w:t> </w:t>
      </w:r>
      <w:r>
        <w:rPr>
          <w:sz w:val="24"/>
        </w:rPr>
        <w:t>Penduduk</w:t>
      </w:r>
      <w:r>
        <w:rPr>
          <w:spacing w:val="1"/>
          <w:sz w:val="24"/>
        </w:rPr>
        <w:t> </w:t>
      </w:r>
      <w:r>
        <w:rPr>
          <w:sz w:val="24"/>
        </w:rPr>
        <w:t>Antar</w:t>
      </w:r>
      <w:r>
        <w:rPr>
          <w:spacing w:val="-57"/>
          <w:sz w:val="24"/>
        </w:rPr>
        <w:t> </w:t>
      </w:r>
      <w:r>
        <w:rPr>
          <w:sz w:val="24"/>
        </w:rPr>
        <w:t>Sensus 2015 </w:t>
      </w:r>
      <w:r>
        <w:rPr>
          <w:i/>
          <w:sz w:val="24"/>
        </w:rPr>
        <w:t>(Individual And Contextual Factors In Recent Migration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Intercensal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Survey).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Kependudukan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Indonesia |</w:t>
      </w:r>
      <w:r>
        <w:rPr>
          <w:i/>
          <w:spacing w:val="3"/>
          <w:sz w:val="24"/>
        </w:rPr>
        <w:t> </w:t>
      </w:r>
      <w:r>
        <w:rPr>
          <w:sz w:val="24"/>
        </w:rPr>
        <w:t>(Vol.</w:t>
      </w:r>
      <w:r>
        <w:rPr>
          <w:spacing w:val="-1"/>
          <w:sz w:val="24"/>
        </w:rPr>
        <w:t> </w:t>
      </w:r>
      <w:r>
        <w:rPr>
          <w:sz w:val="24"/>
        </w:rPr>
        <w:t>15, Issue</w:t>
      </w:r>
      <w:r>
        <w:rPr>
          <w:spacing w:val="1"/>
          <w:sz w:val="24"/>
        </w:rPr>
        <w:t> </w:t>
      </w:r>
      <w:r>
        <w:rPr>
          <w:sz w:val="24"/>
        </w:rPr>
        <w:t>Desember).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68" w:right="117" w:hanging="476"/>
        <w:jc w:val="both"/>
      </w:pPr>
      <w:r>
        <w:rPr>
          <w:spacing w:val="-1"/>
        </w:rPr>
        <w:t>Aulya,</w:t>
      </w:r>
      <w:r>
        <w:rPr>
          <w:spacing w:val="-13"/>
        </w:rPr>
        <w:t> </w:t>
      </w:r>
      <w:r>
        <w:rPr/>
        <w:t>Y.,</w:t>
      </w:r>
      <w:r>
        <w:rPr>
          <w:spacing w:val="-14"/>
        </w:rPr>
        <w:t> </w:t>
      </w:r>
      <w:r>
        <w:rPr/>
        <w:t>Silawati,</w:t>
      </w:r>
      <w:r>
        <w:rPr>
          <w:spacing w:val="-13"/>
        </w:rPr>
        <w:t> </w:t>
      </w:r>
      <w:r>
        <w:rPr/>
        <w:t>V.,</w:t>
      </w:r>
      <w:r>
        <w:rPr>
          <w:spacing w:val="-14"/>
        </w:rPr>
        <w:t> </w:t>
      </w:r>
      <w:r>
        <w:rPr/>
        <w:t>&amp;</w:t>
      </w:r>
      <w:r>
        <w:rPr>
          <w:spacing w:val="-15"/>
        </w:rPr>
        <w:t> </w:t>
      </w:r>
      <w:r>
        <w:rPr/>
        <w:t>Safitri,</w:t>
      </w:r>
      <w:r>
        <w:rPr>
          <w:spacing w:val="-13"/>
        </w:rPr>
        <w:t> </w:t>
      </w:r>
      <w:r>
        <w:rPr/>
        <w:t>W.</w:t>
      </w:r>
      <w:r>
        <w:rPr>
          <w:spacing w:val="-13"/>
        </w:rPr>
        <w:t> </w:t>
      </w:r>
      <w:r>
        <w:rPr/>
        <w:t>(2021).</w:t>
      </w:r>
      <w:r>
        <w:rPr>
          <w:spacing w:val="-14"/>
        </w:rPr>
        <w:t> </w:t>
      </w:r>
      <w:r>
        <w:rPr/>
        <w:t>Analisis</w:t>
      </w:r>
      <w:r>
        <w:rPr>
          <w:spacing w:val="-13"/>
        </w:rPr>
        <w:t> </w:t>
      </w:r>
      <w:r>
        <w:rPr/>
        <w:t>Preeklampsia</w:t>
      </w:r>
      <w:r>
        <w:rPr>
          <w:spacing w:val="-14"/>
        </w:rPr>
        <w:t> </w:t>
      </w:r>
      <w:r>
        <w:rPr/>
        <w:t>Ibu</w:t>
      </w:r>
      <w:r>
        <w:rPr>
          <w:spacing w:val="-13"/>
        </w:rPr>
        <w:t> </w:t>
      </w:r>
      <w:r>
        <w:rPr/>
        <w:t>Hamil</w:t>
      </w:r>
      <w:r>
        <w:rPr>
          <w:spacing w:val="-12"/>
        </w:rPr>
        <w:t> </w:t>
      </w:r>
      <w:r>
        <w:rPr/>
        <w:t>pada</w:t>
      </w:r>
      <w:r>
        <w:rPr>
          <w:spacing w:val="-58"/>
        </w:rPr>
        <w:t> </w:t>
      </w:r>
      <w:r>
        <w:rPr/>
        <w:t>Masa Pandemi Covid-19 di Puskesmas Sepatan Kabupaten Tangerang Tahun</w:t>
      </w:r>
      <w:r>
        <w:rPr>
          <w:spacing w:val="-57"/>
        </w:rPr>
        <w:t> </w:t>
      </w:r>
      <w:r>
        <w:rPr/>
        <w:t>2021.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Akademika</w:t>
      </w:r>
      <w:r>
        <w:rPr>
          <w:i/>
          <w:spacing w:val="1"/>
        </w:rPr>
        <w:t> </w:t>
      </w:r>
      <w:r>
        <w:rPr>
          <w:i/>
        </w:rPr>
        <w:t>Baiturrahim</w:t>
      </w:r>
      <w:r>
        <w:rPr>
          <w:i/>
          <w:spacing w:val="1"/>
        </w:rPr>
        <w:t> </w:t>
      </w:r>
      <w:r>
        <w:rPr>
          <w:i/>
        </w:rPr>
        <w:t>Jambi</w:t>
      </w:r>
      <w:r>
        <w:rPr/>
        <w:t>,</w:t>
      </w:r>
      <w:r>
        <w:rPr>
          <w:spacing w:val="1"/>
        </w:rPr>
        <w:t> </w:t>
      </w:r>
      <w:r>
        <w:rPr>
          <w:i/>
        </w:rPr>
        <w:t>10</w:t>
      </w:r>
      <w:r>
        <w:rPr/>
        <w:t>(2),</w:t>
      </w:r>
      <w:r>
        <w:rPr>
          <w:spacing w:val="1"/>
        </w:rPr>
        <w:t> </w:t>
      </w:r>
      <w:r>
        <w:rPr/>
        <w:t>375.</w:t>
      </w:r>
      <w:r>
        <w:rPr>
          <w:spacing w:val="1"/>
        </w:rPr>
        <w:t> </w:t>
      </w:r>
      <w:hyperlink r:id="rId5">
        <w:r>
          <w:rPr>
            <w:u w:val="single"/>
          </w:rPr>
          <w:t>https://doi.org/10.36565/jab.v10i2.387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0"/>
        <w:ind w:left="588"/>
        <w:jc w:val="both"/>
      </w:pPr>
      <w:r>
        <w:rPr/>
        <w:t>Cameron,</w:t>
      </w:r>
      <w:r>
        <w:rPr>
          <w:spacing w:val="-10"/>
        </w:rPr>
        <w:t> </w:t>
      </w:r>
      <w:r>
        <w:rPr/>
        <w:t>N.</w:t>
      </w:r>
      <w:r>
        <w:rPr>
          <w:spacing w:val="-9"/>
        </w:rPr>
        <w:t> </w:t>
      </w:r>
      <w:r>
        <w:rPr/>
        <w:t>A.,</w:t>
      </w:r>
      <w:r>
        <w:rPr>
          <w:spacing w:val="-9"/>
        </w:rPr>
        <w:t> </w:t>
      </w:r>
      <w:r>
        <w:rPr/>
        <w:t>Molsberry,</w:t>
      </w:r>
      <w:r>
        <w:rPr>
          <w:spacing w:val="-9"/>
        </w:rPr>
        <w:t> </w:t>
      </w:r>
      <w:r>
        <w:rPr/>
        <w:t>R.,</w:t>
      </w:r>
      <w:r>
        <w:rPr>
          <w:spacing w:val="-9"/>
        </w:rPr>
        <w:t> </w:t>
      </w:r>
      <w:r>
        <w:rPr/>
        <w:t>Pierce,</w:t>
      </w:r>
      <w:r>
        <w:rPr>
          <w:spacing w:val="-9"/>
        </w:rPr>
        <w:t> </w:t>
      </w:r>
      <w:r>
        <w:rPr/>
        <w:t>J.</w:t>
      </w:r>
      <w:r>
        <w:rPr>
          <w:spacing w:val="-8"/>
        </w:rPr>
        <w:t> </w:t>
      </w:r>
      <w:r>
        <w:rPr/>
        <w:t>B.,</w:t>
      </w:r>
      <w:r>
        <w:rPr>
          <w:spacing w:val="-11"/>
        </w:rPr>
        <w:t> </w:t>
      </w:r>
      <w:r>
        <w:rPr/>
        <w:t>Perak,</w:t>
      </w:r>
      <w:r>
        <w:rPr>
          <w:spacing w:val="-9"/>
        </w:rPr>
        <w:t> </w:t>
      </w:r>
      <w:r>
        <w:rPr/>
        <w:t>A.</w:t>
      </w:r>
      <w:r>
        <w:rPr>
          <w:spacing w:val="-9"/>
        </w:rPr>
        <w:t> </w:t>
      </w:r>
      <w:r>
        <w:rPr/>
        <w:t>M.,</w:t>
      </w:r>
      <w:r>
        <w:rPr>
          <w:spacing w:val="-8"/>
        </w:rPr>
        <w:t> </w:t>
      </w:r>
      <w:r>
        <w:rPr/>
        <w:t>Grobman,</w:t>
      </w:r>
      <w:r>
        <w:rPr>
          <w:spacing w:val="-9"/>
        </w:rPr>
        <w:t> </w:t>
      </w:r>
      <w:r>
        <w:rPr/>
        <w:t>W.</w:t>
      </w:r>
      <w:r>
        <w:rPr>
          <w:spacing w:val="-9"/>
        </w:rPr>
        <w:t> </w:t>
      </w:r>
      <w:r>
        <w:rPr/>
        <w:t>A.,</w:t>
      </w:r>
      <w:r>
        <w:rPr>
          <w:spacing w:val="-12"/>
        </w:rPr>
        <w:t> </w:t>
      </w:r>
      <w:r>
        <w:rPr/>
        <w:t>Allen,</w:t>
      </w:r>
    </w:p>
    <w:p>
      <w:pPr>
        <w:pStyle w:val="BodyText"/>
        <w:spacing w:before="0"/>
        <w:ind w:left="1068" w:right="117"/>
        <w:jc w:val="both"/>
      </w:pPr>
      <w:r>
        <w:rPr>
          <w:spacing w:val="-1"/>
        </w:rPr>
        <w:t>N.</w:t>
      </w:r>
      <w:r>
        <w:rPr>
          <w:spacing w:val="-15"/>
        </w:rPr>
        <w:t> </w:t>
      </w:r>
      <w:r>
        <w:rPr>
          <w:spacing w:val="-1"/>
        </w:rPr>
        <w:t>B.,</w:t>
      </w:r>
      <w:r>
        <w:rPr>
          <w:spacing w:val="-14"/>
        </w:rPr>
        <w:t> </w:t>
      </w:r>
      <w:r>
        <w:rPr>
          <w:spacing w:val="-1"/>
        </w:rPr>
        <w:t>Greenland,</w:t>
      </w:r>
      <w:r>
        <w:rPr>
          <w:spacing w:val="-14"/>
        </w:rPr>
        <w:t> </w:t>
      </w:r>
      <w:r>
        <w:rPr/>
        <w:t>P.,</w:t>
      </w:r>
      <w:r>
        <w:rPr>
          <w:spacing w:val="-15"/>
        </w:rPr>
        <w:t> </w:t>
      </w:r>
      <w:r>
        <w:rPr/>
        <w:t>Lloyd-Jones,</w:t>
      </w:r>
      <w:r>
        <w:rPr>
          <w:spacing w:val="-14"/>
        </w:rPr>
        <w:t> </w:t>
      </w:r>
      <w:r>
        <w:rPr/>
        <w:t>D.</w:t>
      </w:r>
      <w:r>
        <w:rPr>
          <w:spacing w:val="-14"/>
        </w:rPr>
        <w:t> </w:t>
      </w:r>
      <w:r>
        <w:rPr/>
        <w:t>M.,</w:t>
      </w:r>
      <w:r>
        <w:rPr>
          <w:spacing w:val="-15"/>
        </w:rPr>
        <w:t> </w:t>
      </w:r>
      <w:r>
        <w:rPr/>
        <w:t>&amp;</w:t>
      </w:r>
      <w:r>
        <w:rPr>
          <w:spacing w:val="-13"/>
        </w:rPr>
        <w:t> </w:t>
      </w:r>
      <w:r>
        <w:rPr/>
        <w:t>Khan,</w:t>
      </w:r>
      <w:r>
        <w:rPr>
          <w:spacing w:val="-12"/>
        </w:rPr>
        <w:t> </w:t>
      </w:r>
      <w:r>
        <w:rPr/>
        <w:t>S.</w:t>
      </w:r>
      <w:r>
        <w:rPr>
          <w:spacing w:val="-14"/>
        </w:rPr>
        <w:t> </w:t>
      </w:r>
      <w:r>
        <w:rPr/>
        <w:t>S.</w:t>
      </w:r>
      <w:r>
        <w:rPr>
          <w:spacing w:val="-14"/>
        </w:rPr>
        <w:t> </w:t>
      </w:r>
      <w:r>
        <w:rPr/>
        <w:t>(2020).</w:t>
      </w:r>
      <w:r>
        <w:rPr>
          <w:spacing w:val="-15"/>
        </w:rPr>
        <w:t> </w:t>
      </w:r>
      <w:r>
        <w:rPr/>
        <w:t>Pre-Pregnancy</w:t>
      </w:r>
      <w:r>
        <w:rPr>
          <w:spacing w:val="-58"/>
        </w:rPr>
        <w:t> </w:t>
      </w:r>
      <w:r>
        <w:rPr/>
        <w:t>Hypertension Among Women in Rural and Urban Areas of the United States.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College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Cardiology</w:t>
      </w:r>
      <w:r>
        <w:rPr/>
        <w:t>,</w:t>
      </w:r>
      <w:r>
        <w:rPr>
          <w:spacing w:val="1"/>
        </w:rPr>
        <w:t> </w:t>
      </w:r>
      <w:r>
        <w:rPr>
          <w:i/>
        </w:rPr>
        <w:t>76</w:t>
      </w:r>
      <w:r>
        <w:rPr/>
        <w:t>(22),</w:t>
      </w:r>
      <w:r>
        <w:rPr>
          <w:spacing w:val="1"/>
        </w:rPr>
        <w:t> </w:t>
      </w:r>
      <w:r>
        <w:rPr/>
        <w:t>2611–2619.</w:t>
      </w:r>
      <w:r>
        <w:rPr>
          <w:spacing w:val="1"/>
        </w:rPr>
        <w:t> </w:t>
      </w:r>
      <w:r>
        <w:rPr/>
        <w:t>https://doi.org/10.1016/j.jacc.2020.09.601</w:t>
      </w:r>
    </w:p>
    <w:p>
      <w:pPr>
        <w:pStyle w:val="BodyText"/>
        <w:rPr>
          <w:sz w:val="20"/>
        </w:rPr>
      </w:pPr>
    </w:p>
    <w:p>
      <w:pPr>
        <w:spacing w:before="0"/>
        <w:ind w:left="1068" w:right="115" w:hanging="476"/>
        <w:jc w:val="both"/>
        <w:rPr>
          <w:sz w:val="24"/>
        </w:rPr>
      </w:pPr>
      <w:r>
        <w:rPr>
          <w:sz w:val="24"/>
        </w:rPr>
        <w:t>Choirunnisa. (2021). </w:t>
      </w:r>
      <w:r>
        <w:rPr>
          <w:i/>
          <w:sz w:val="24"/>
        </w:rPr>
        <w:t>Hubungan Hipertensi dengan Mortalitas Pasien Covid-19 di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Tangerang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Selatan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Choirunnisa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(a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Hypertension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Mortality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Covid-19 Patients in South Tangerang)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spacing w:before="1"/>
        <w:ind w:left="1068" w:right="117" w:hanging="480"/>
        <w:jc w:val="both"/>
        <w:rPr>
          <w:sz w:val="24"/>
        </w:rPr>
      </w:pPr>
      <w:r>
        <w:rPr>
          <w:sz w:val="24"/>
        </w:rPr>
        <w:t>Dinas</w:t>
      </w:r>
      <w:r>
        <w:rPr>
          <w:spacing w:val="1"/>
          <w:sz w:val="24"/>
        </w:rPr>
        <w:t> </w:t>
      </w:r>
      <w:r>
        <w:rPr>
          <w:sz w:val="24"/>
        </w:rPr>
        <w:t>Kominfo</w:t>
      </w:r>
      <w:r>
        <w:rPr>
          <w:spacing w:val="1"/>
          <w:sz w:val="24"/>
        </w:rPr>
        <w:t> </w:t>
      </w:r>
      <w:r>
        <w:rPr>
          <w:sz w:val="24"/>
        </w:rPr>
        <w:t>Jawa</w:t>
      </w:r>
      <w:r>
        <w:rPr>
          <w:spacing w:val="1"/>
          <w:sz w:val="24"/>
        </w:rPr>
        <w:t> </w:t>
      </w:r>
      <w:r>
        <w:rPr>
          <w:sz w:val="24"/>
        </w:rPr>
        <w:t>Timur.</w:t>
      </w:r>
      <w:r>
        <w:rPr>
          <w:spacing w:val="1"/>
          <w:sz w:val="24"/>
        </w:rPr>
        <w:t> </w:t>
      </w:r>
      <w:r>
        <w:rPr>
          <w:sz w:val="24"/>
        </w:rPr>
        <w:t>(2023,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22).</w:t>
      </w:r>
      <w:r>
        <w:rPr>
          <w:spacing w:val="1"/>
          <w:sz w:val="24"/>
        </w:rPr>
        <w:t> </w:t>
      </w:r>
      <w:r>
        <w:rPr>
          <w:i/>
          <w:sz w:val="24"/>
        </w:rPr>
        <w:t>Rajin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Periksa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Kehamilan</w:t>
      </w:r>
      <w:r>
        <w:rPr>
          <w:i/>
          <w:spacing w:val="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https:/kominfo.jatimprov.go.id</w:t>
      </w:r>
    </w:p>
    <w:p>
      <w:pPr>
        <w:pStyle w:val="BodyText"/>
        <w:rPr>
          <w:sz w:val="20"/>
        </w:rPr>
      </w:pPr>
    </w:p>
    <w:p>
      <w:pPr>
        <w:spacing w:before="0"/>
        <w:ind w:left="1068" w:right="115" w:hanging="480"/>
        <w:jc w:val="both"/>
        <w:rPr>
          <w:sz w:val="24"/>
        </w:rPr>
      </w:pPr>
      <w:r>
        <w:rPr>
          <w:sz w:val="24"/>
        </w:rPr>
        <w:t>Firanti, A., &amp; Budiono, D. I. (2023). Preeklampsia dan COVID-19: Literature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Ilmiah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Batanghari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Jambi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23</w:t>
      </w:r>
      <w:r>
        <w:rPr>
          <w:sz w:val="24"/>
        </w:rPr>
        <w:t>(2),</w:t>
      </w:r>
      <w:r>
        <w:rPr>
          <w:spacing w:val="1"/>
          <w:sz w:val="24"/>
        </w:rPr>
        <w:t> </w:t>
      </w:r>
      <w:r>
        <w:rPr>
          <w:sz w:val="24"/>
        </w:rPr>
        <w:t>1157.</w:t>
      </w:r>
      <w:r>
        <w:rPr>
          <w:spacing w:val="1"/>
          <w:sz w:val="24"/>
        </w:rPr>
        <w:t> </w:t>
      </w:r>
      <w:r>
        <w:rPr>
          <w:sz w:val="24"/>
        </w:rPr>
        <w:t>https://doi.org/10.33087/jiubj.v23i2.3468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68" w:right="115" w:hanging="480"/>
        <w:jc w:val="both"/>
      </w:pPr>
      <w:r>
        <w:rPr/>
        <w:t>Handayani, S., &amp; Nurjanah, S. (2021). Hubungan Indeks Massa Tubuh Dengan</w:t>
      </w:r>
      <w:r>
        <w:rPr>
          <w:spacing w:val="1"/>
        </w:rPr>
        <w:t> </w:t>
      </w:r>
      <w:r>
        <w:rPr/>
        <w:t>Kejadian Preeklamsia Pada Ibu Hamil Di Rsud Trikora Salakan. In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Kebidanan:</w:t>
      </w:r>
      <w:r>
        <w:rPr>
          <w:i/>
          <w:spacing w:val="-1"/>
        </w:rPr>
        <w:t> </w:t>
      </w:r>
      <w:r>
        <w:rPr>
          <w:i/>
        </w:rPr>
        <w:t>Vol. XIII</w:t>
      </w:r>
      <w:r>
        <w:rPr>
          <w:i/>
          <w:spacing w:val="-1"/>
        </w:rPr>
        <w:t> </w:t>
      </w:r>
      <w:r>
        <w:rPr/>
        <w:t>(Issue</w:t>
      </w:r>
      <w:r>
        <w:rPr>
          <w:spacing w:val="-2"/>
        </w:rPr>
        <w:t> </w:t>
      </w:r>
      <w:r>
        <w:rPr/>
        <w:t>02).</w:t>
      </w:r>
      <w:r>
        <w:rPr>
          <w:spacing w:val="-1"/>
        </w:rPr>
        <w:t> </w:t>
      </w:r>
      <w:hyperlink r:id="rId6">
        <w:r>
          <w:rPr/>
          <w:t>http://www.ejurnal.stikeseub.ac.id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68" w:right="118" w:hanging="480"/>
        <w:jc w:val="both"/>
      </w:pPr>
      <w:r>
        <w:rPr/>
        <w:t>Haslan,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Trisutrisno,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(2022).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Preeklamsia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Kehamilan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Janin</w:t>
      </w:r>
      <w:r>
        <w:rPr>
          <w:spacing w:val="1"/>
        </w:rPr>
        <w:t> </w:t>
      </w:r>
      <w:r>
        <w:rPr/>
        <w:t>Intrauterine.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Ilmiah</w:t>
      </w:r>
      <w:r>
        <w:rPr>
          <w:i/>
          <w:spacing w:val="1"/>
        </w:rPr>
        <w:t> </w:t>
      </w:r>
      <w:r>
        <w:rPr>
          <w:i/>
        </w:rPr>
        <w:t>Kesehatan</w:t>
      </w:r>
      <w:r>
        <w:rPr>
          <w:i/>
          <w:spacing w:val="-2"/>
        </w:rPr>
        <w:t> </w:t>
      </w:r>
      <w:r>
        <w:rPr>
          <w:i/>
        </w:rPr>
        <w:t>Sandi</w:t>
      </w:r>
      <w:r>
        <w:rPr>
          <w:i/>
          <w:spacing w:val="-2"/>
        </w:rPr>
        <w:t> </w:t>
      </w:r>
      <w:r>
        <w:rPr>
          <w:i/>
        </w:rPr>
        <w:t>Husada</w:t>
      </w:r>
      <w:r>
        <w:rPr/>
        <w:t>,</w:t>
      </w:r>
      <w:r>
        <w:rPr>
          <w:spacing w:val="-2"/>
        </w:rPr>
        <w:t> </w:t>
      </w:r>
      <w:r>
        <w:rPr/>
        <w:t>445–454.</w:t>
      </w:r>
      <w:r>
        <w:rPr>
          <w:spacing w:val="-1"/>
        </w:rPr>
        <w:t> </w:t>
      </w:r>
      <w:r>
        <w:rPr/>
        <w:t>https://doi.org/10.35816/jiskh.v11i2.810</w:t>
      </w:r>
    </w:p>
    <w:p>
      <w:pPr>
        <w:pStyle w:val="BodyText"/>
        <w:spacing w:before="8"/>
        <w:rPr>
          <w:sz w:val="28"/>
        </w:rPr>
      </w:pPr>
    </w:p>
    <w:p>
      <w:pPr>
        <w:spacing w:before="64"/>
        <w:ind w:left="3433" w:right="2967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84</w:t>
      </w:r>
    </w:p>
    <w:p>
      <w:pPr>
        <w:spacing w:after="0"/>
        <w:jc w:val="center"/>
        <w:rPr>
          <w:rFonts w:ascii="Calibri"/>
          <w:sz w:val="18"/>
        </w:rPr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spacing w:before="102"/>
        <w:ind w:left="1068" w:right="118" w:hanging="476"/>
        <w:jc w:val="both"/>
      </w:pPr>
      <w:r>
        <w:rPr/>
        <w:t>Kania, D., Zein Tarsidi, D., Heru Nurgiansah, T., Studi Pendidikan Pancasila dan</w:t>
      </w:r>
      <w:r>
        <w:rPr>
          <w:spacing w:val="1"/>
        </w:rPr>
        <w:t> </w:t>
      </w:r>
      <w:r>
        <w:rPr/>
        <w:t>Kewarganegaraan,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Keguruan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Pasundan,</w:t>
      </w:r>
      <w:r>
        <w:rPr>
          <w:spacing w:val="1"/>
        </w:rPr>
        <w:t> </w:t>
      </w:r>
      <w:r>
        <w:rPr/>
        <w:t>U.,</w:t>
      </w:r>
      <w:r>
        <w:rPr>
          <w:spacing w:val="-57"/>
        </w:rPr>
        <w:t> </w:t>
      </w:r>
      <w:r>
        <w:rPr/>
        <w:t>Bandung,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Barat,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Kewarganegaraan,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(2023).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Pengetahuan</w:t>
      </w:r>
      <w:r>
        <w:rPr>
          <w:spacing w:val="-57"/>
        </w:rPr>
        <w:t> </w:t>
      </w:r>
      <w:r>
        <w:rPr/>
        <w:t>Domisili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Kewarganegaraan</w:t>
      </w:r>
      <w:r>
        <w:rPr/>
        <w:t>,</w:t>
      </w:r>
      <w:r>
        <w:rPr>
          <w:spacing w:val="-1"/>
        </w:rPr>
        <w:t> </w:t>
      </w:r>
      <w:r>
        <w:rPr>
          <w:i/>
        </w:rPr>
        <w:t>7</w:t>
      </w:r>
      <w:r>
        <w:rPr/>
        <w:t>(2).</w:t>
      </w:r>
    </w:p>
    <w:p>
      <w:pPr>
        <w:pStyle w:val="BodyText"/>
        <w:rPr>
          <w:sz w:val="20"/>
        </w:rPr>
      </w:pPr>
    </w:p>
    <w:p>
      <w:pPr>
        <w:spacing w:before="1"/>
        <w:ind w:left="1068" w:right="117" w:hanging="476"/>
        <w:jc w:val="both"/>
        <w:rPr>
          <w:sz w:val="24"/>
        </w:rPr>
      </w:pPr>
      <w:r>
        <w:rPr>
          <w:sz w:val="24"/>
        </w:rPr>
        <w:t>Metria</w:t>
      </w:r>
      <w:r>
        <w:rPr>
          <w:spacing w:val="1"/>
          <w:sz w:val="24"/>
        </w:rPr>
        <w:t> </w:t>
      </w:r>
      <w:r>
        <w:rPr>
          <w:sz w:val="24"/>
        </w:rPr>
        <w:t>Syahadatina.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sz w:val="24"/>
        </w:rPr>
        <w:t>Konsep</w:t>
      </w:r>
      <w:r>
        <w:rPr>
          <w:spacing w:val="1"/>
          <w:sz w:val="24"/>
        </w:rPr>
        <w:t> </w:t>
      </w:r>
      <w:r>
        <w:rPr>
          <w:sz w:val="24"/>
        </w:rPr>
        <w:t>Preeklamsia.</w:t>
      </w:r>
      <w:r>
        <w:rPr>
          <w:spacing w:val="1"/>
          <w:sz w:val="24"/>
        </w:rPr>
        <w:t> </w:t>
      </w:r>
      <w:r>
        <w:rPr>
          <w:i/>
          <w:sz w:val="24"/>
        </w:rPr>
        <w:t>Buku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Preeklamsia :Patomekanisme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Pencegahan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68" w:right="124" w:hanging="476"/>
        <w:jc w:val="both"/>
      </w:pPr>
      <w:r>
        <w:rPr/>
        <w:t>Nor Hayatun Thaibah. (2022). Gambaran Tatalaksana Pasien Preeklampsia Yang</w:t>
      </w:r>
      <w:r>
        <w:rPr>
          <w:spacing w:val="1"/>
        </w:rPr>
        <w:t> </w:t>
      </w:r>
      <w:r>
        <w:rPr/>
        <w:t>Terkonfirmasi</w:t>
      </w:r>
      <w:r>
        <w:rPr>
          <w:spacing w:val="-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Dan Non-Covid-19</w:t>
      </w:r>
      <w:r>
        <w:rPr>
          <w:spacing w:val="-1"/>
        </w:rPr>
        <w:t> </w:t>
      </w:r>
      <w:r>
        <w:rPr/>
        <w:t>Di Rsud</w:t>
      </w:r>
      <w:r>
        <w:rPr>
          <w:spacing w:val="-1"/>
        </w:rPr>
        <w:t> </w:t>
      </w:r>
      <w:r>
        <w:rPr/>
        <w:t>Ulin Banjarmasin.</w:t>
      </w:r>
    </w:p>
    <w:p>
      <w:pPr>
        <w:pStyle w:val="BodyText"/>
        <w:rPr>
          <w:sz w:val="20"/>
        </w:rPr>
      </w:pPr>
    </w:p>
    <w:p>
      <w:pPr>
        <w:spacing w:before="0"/>
        <w:ind w:left="1068" w:right="117" w:hanging="480"/>
        <w:jc w:val="both"/>
        <w:rPr>
          <w:sz w:val="24"/>
        </w:rPr>
      </w:pPr>
      <w:r>
        <w:rPr>
          <w:sz w:val="24"/>
        </w:rPr>
        <w:t>Nuraisya, W., Karya, S., &amp; Kediri, H. (2023). </w:t>
      </w:r>
      <w:r>
        <w:rPr>
          <w:i/>
          <w:sz w:val="24"/>
        </w:rPr>
        <w:t>Implementasi Pada Kehamilan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Hipertensi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Kronis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Superimposed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Preeklampsia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https://journal.bengkuluinstitute.com/index.php/juvokes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68" w:right="119" w:hanging="480"/>
        <w:jc w:val="both"/>
      </w:pPr>
      <w:r>
        <w:rPr/>
        <w:t>Rahayu</w:t>
      </w:r>
      <w:r>
        <w:rPr>
          <w:spacing w:val="1"/>
        </w:rPr>
        <w:t> </w:t>
      </w:r>
      <w:r>
        <w:rPr/>
        <w:t>Arumningtyas.</w:t>
      </w:r>
      <w:r>
        <w:rPr>
          <w:spacing w:val="1"/>
        </w:rPr>
        <w:t> </w:t>
      </w:r>
      <w:r>
        <w:rPr/>
        <w:t>(2022).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Hipertensi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kehamilan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COVID-19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RSUD</w:t>
      </w:r>
      <w:r>
        <w:rPr>
          <w:spacing w:val="-4"/>
        </w:rPr>
        <w:t> </w:t>
      </w:r>
      <w:r>
        <w:rPr/>
        <w:t>ULIN</w:t>
      </w:r>
      <w:r>
        <w:rPr>
          <w:spacing w:val="-4"/>
        </w:rPr>
        <w:t> </w:t>
      </w:r>
      <w:r>
        <w:rPr/>
        <w:t>Banjarmasin</w:t>
      </w:r>
      <w:r>
        <w:rPr>
          <w:spacing w:val="-3"/>
        </w:rPr>
        <w:t> </w:t>
      </w:r>
      <w:r>
        <w:rPr/>
        <w:t>peride</w:t>
      </w:r>
      <w:r>
        <w:rPr>
          <w:spacing w:val="-4"/>
        </w:rPr>
        <w:t> </w:t>
      </w:r>
      <w:r>
        <w:rPr/>
        <w:t>Mei</w:t>
      </w:r>
      <w:r>
        <w:rPr>
          <w:spacing w:val="-2"/>
        </w:rPr>
        <w:t> </w:t>
      </w:r>
      <w:r>
        <w:rPr/>
        <w:t>2020-</w:t>
      </w:r>
      <w:r>
        <w:rPr>
          <w:spacing w:val="-58"/>
        </w:rPr>
        <w:t> </w:t>
      </w:r>
      <w:r>
        <w:rPr/>
        <w:t>2021.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68" w:right="118" w:hanging="476"/>
        <w:jc w:val="both"/>
      </w:pPr>
      <w:r>
        <w:rPr/>
        <w:t>Rahmawati, L., Ergira Amalia, F., Kahar, M., Rahayu, E. T., Nurfadillah, D.,</w:t>
      </w:r>
      <w:r>
        <w:rPr>
          <w:spacing w:val="1"/>
        </w:rPr>
        <w:t> </w:t>
      </w:r>
      <w:r>
        <w:rPr/>
        <w:t>Samuel,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Naia,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Putri,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Fitriani,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Sabrin,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Retnowati,</w:t>
      </w:r>
      <w:r>
        <w:rPr>
          <w:spacing w:val="1"/>
        </w:rPr>
        <w:t> </w:t>
      </w:r>
      <w:r>
        <w:rPr/>
        <w:t>Y.,</w:t>
      </w:r>
      <w:r>
        <w:rPr>
          <w:spacing w:val="-57"/>
        </w:rPr>
        <w:t> </w:t>
      </w:r>
      <w:r>
        <w:rPr>
          <w:spacing w:val="-1"/>
        </w:rPr>
        <w:t>Suminta,</w:t>
      </w:r>
      <w:r>
        <w:rPr>
          <w:spacing w:val="-13"/>
        </w:rPr>
        <w:t> </w:t>
      </w:r>
      <w:r>
        <w:rPr>
          <w:spacing w:val="-1"/>
        </w:rPr>
        <w:t>T.,</w:t>
      </w:r>
      <w:r>
        <w:rPr>
          <w:spacing w:val="-12"/>
        </w:rPr>
        <w:t> </w:t>
      </w:r>
      <w:r>
        <w:rPr>
          <w:spacing w:val="-1"/>
        </w:rPr>
        <w:t>Situmorang,</w:t>
      </w:r>
      <w:r>
        <w:rPr>
          <w:spacing w:val="-15"/>
        </w:rPr>
        <w:t> </w:t>
      </w:r>
      <w:r>
        <w:rPr/>
        <w:t>R.,</w:t>
      </w:r>
      <w:r>
        <w:rPr>
          <w:spacing w:val="-11"/>
        </w:rPr>
        <w:t> </w:t>
      </w:r>
      <w:r>
        <w:rPr/>
        <w:t>Kesehatan,</w:t>
      </w:r>
      <w:r>
        <w:rPr>
          <w:spacing w:val="-11"/>
        </w:rPr>
        <w:t> </w:t>
      </w:r>
      <w:r>
        <w:rPr/>
        <w:t>F.</w:t>
      </w:r>
      <w:r>
        <w:rPr>
          <w:spacing w:val="-9"/>
        </w:rPr>
        <w:t> </w:t>
      </w:r>
      <w:r>
        <w:rPr/>
        <w:t>I.,</w:t>
      </w:r>
      <w:r>
        <w:rPr>
          <w:spacing w:val="-10"/>
        </w:rPr>
        <w:t> </w:t>
      </w:r>
      <w:r>
        <w:rPr/>
        <w:t>Tarakan,</w:t>
      </w:r>
      <w:r>
        <w:rPr>
          <w:spacing w:val="-11"/>
        </w:rPr>
        <w:t> </w:t>
      </w:r>
      <w:r>
        <w:rPr/>
        <w:t>B.,</w:t>
      </w:r>
      <w:r>
        <w:rPr>
          <w:spacing w:val="-12"/>
        </w:rPr>
        <w:t> </w:t>
      </w:r>
      <w:r>
        <w:rPr/>
        <w:t>&amp;</w:t>
      </w:r>
      <w:r>
        <w:rPr>
          <w:spacing w:val="-11"/>
        </w:rPr>
        <w:t> </w:t>
      </w:r>
      <w:r>
        <w:rPr/>
        <w:t>Utara,</w:t>
      </w:r>
      <w:r>
        <w:rPr>
          <w:spacing w:val="-10"/>
        </w:rPr>
        <w:t> </w:t>
      </w:r>
      <w:r>
        <w:rPr/>
        <w:t>K.</w:t>
      </w:r>
      <w:r>
        <w:rPr>
          <w:spacing w:val="-12"/>
        </w:rPr>
        <w:t> </w:t>
      </w:r>
      <w:r>
        <w:rPr/>
        <w:t>(2022).</w:t>
      </w:r>
      <w:r>
        <w:rPr>
          <w:spacing w:val="-58"/>
        </w:rPr>
        <w:t> </w:t>
      </w:r>
      <w:r>
        <w:rPr/>
        <w:t>Literature</w:t>
      </w:r>
      <w:r>
        <w:rPr>
          <w:spacing w:val="-5"/>
        </w:rPr>
        <w:t> </w:t>
      </w:r>
      <w:r>
        <w:rPr/>
        <w:t>Review :</w:t>
      </w:r>
      <w:r>
        <w:rPr>
          <w:spacing w:val="-6"/>
        </w:rPr>
        <w:t> </w:t>
      </w:r>
      <w:r>
        <w:rPr/>
        <w:t>faktor-faktor</w:t>
      </w:r>
      <w:r>
        <w:rPr>
          <w:spacing w:val="-4"/>
        </w:rPr>
        <w:t> </w:t>
      </w:r>
      <w:r>
        <w:rPr/>
        <w:t>risiko</w:t>
      </w:r>
      <w:r>
        <w:rPr>
          <w:spacing w:val="-5"/>
        </w:rPr>
        <w:t> </w:t>
      </w:r>
      <w:r>
        <w:rPr/>
        <w:t>terjadinyaPreeklamsia</w:t>
      </w:r>
      <w:r>
        <w:rPr>
          <w:spacing w:val="-7"/>
        </w:rPr>
        <w:t> </w:t>
      </w:r>
      <w:r>
        <w:rPr/>
        <w:t>pada</w:t>
      </w:r>
      <w:r>
        <w:rPr>
          <w:spacing w:val="-7"/>
        </w:rPr>
        <w:t> </w:t>
      </w:r>
      <w:r>
        <w:rPr/>
        <w:t>ibu</w:t>
      </w:r>
      <w:r>
        <w:rPr>
          <w:spacing w:val="-5"/>
        </w:rPr>
        <w:t> </w:t>
      </w:r>
      <w:r>
        <w:rPr/>
        <w:t>hamil.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Journal of Borneo Holistic Health</w:t>
      </w:r>
      <w:r>
        <w:rPr>
          <w:i/>
          <w:spacing w:val="2"/>
        </w:rPr>
        <w:t> </w:t>
      </w:r>
      <w:r>
        <w:rPr/>
        <w:t>(Issue</w:t>
      </w:r>
      <w:r>
        <w:rPr>
          <w:spacing w:val="-2"/>
        </w:rPr>
        <w:t> </w:t>
      </w:r>
      <w:r>
        <w:rPr/>
        <w:t>2).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068" w:right="123" w:hanging="480"/>
        <w:jc w:val="both"/>
      </w:pPr>
      <w:r>
        <w:rPr/>
        <w:t>Rahmelia</w:t>
      </w:r>
      <w:r>
        <w:rPr>
          <w:spacing w:val="1"/>
        </w:rPr>
        <w:t> </w:t>
      </w:r>
      <w:r>
        <w:rPr/>
        <w:t>Rauf,</w:t>
      </w:r>
      <w:r>
        <w:rPr>
          <w:spacing w:val="1"/>
        </w:rPr>
        <w:t> </w:t>
      </w:r>
      <w:r>
        <w:rPr/>
        <w:t>Harismayanti,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(2023).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Resiko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Preeklampsia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Tolangohula</w:t>
      </w:r>
      <w:r>
        <w:rPr>
          <w:spacing w:val="1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Gorontalo.</w:t>
      </w:r>
      <w:r>
        <w:rPr>
          <w:spacing w:val="-1"/>
        </w:rPr>
        <w:t> </w:t>
      </w:r>
      <w:r>
        <w:rPr>
          <w:i/>
        </w:rPr>
        <w:t>Jurnal Ilmu Kesehatan Dan Gizi</w:t>
      </w:r>
      <w:r>
        <w:rPr/>
        <w:t>, </w:t>
      </w:r>
      <w:r>
        <w:rPr>
          <w:i/>
        </w:rPr>
        <w:t>1</w:t>
      </w:r>
      <w:r>
        <w:rPr/>
        <w:t>(2)</w:t>
      </w:r>
    </w:p>
    <w:p>
      <w:pPr>
        <w:pStyle w:val="BodyText"/>
        <w:rPr>
          <w:sz w:val="20"/>
        </w:rPr>
      </w:pPr>
    </w:p>
    <w:p>
      <w:pPr>
        <w:spacing w:line="240" w:lineRule="auto" w:before="0"/>
        <w:ind w:left="1068" w:right="121" w:hanging="480"/>
        <w:jc w:val="both"/>
        <w:rPr>
          <w:sz w:val="24"/>
        </w:rPr>
      </w:pPr>
      <w:r>
        <w:rPr>
          <w:sz w:val="24"/>
        </w:rPr>
        <w:t>Siti Khotija, J., Jurnal, (, Kesehatan, I., Khotijah, S., Dwi Jayanti, R., &amp; Utomo, B.</w:t>
      </w:r>
      <w:r>
        <w:rPr>
          <w:spacing w:val="-57"/>
          <w:sz w:val="24"/>
        </w:rPr>
        <w:t> </w:t>
      </w:r>
      <w:r>
        <w:rPr>
          <w:sz w:val="24"/>
        </w:rPr>
        <w:t>(2023). </w:t>
      </w:r>
      <w:r>
        <w:rPr>
          <w:i/>
          <w:sz w:val="24"/>
        </w:rPr>
        <w:t>Tingkat Kecemasan Ibu Hamil dengan Kejadian Hipertensi 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Kehamilan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Selama Pandemi COVID-19</w:t>
      </w:r>
      <w:r>
        <w:rPr>
          <w:sz w:val="24"/>
        </w:rPr>
        <w:t>. </w:t>
      </w:r>
      <w:r>
        <w:rPr>
          <w:i/>
          <w:sz w:val="24"/>
        </w:rPr>
        <w:t>14</w:t>
      </w:r>
      <w:r>
        <w:rPr>
          <w:sz w:val="24"/>
        </w:rPr>
        <w:t>(1).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0"/>
        <w:ind w:left="1068" w:right="118" w:hanging="480"/>
        <w:jc w:val="both"/>
      </w:pPr>
      <w:r>
        <w:rPr/>
        <w:t>Sri Astuti, A. I. S. R. N. A. M. (2017). Asuhan Ibu dalam Masa Kehamilan Buku</w:t>
      </w:r>
      <w:r>
        <w:rPr>
          <w:spacing w:val="1"/>
        </w:rPr>
        <w:t> </w:t>
      </w:r>
      <w:r>
        <w:rPr/>
        <w:t>Ajar Kebidanan </w:t>
      </w:r>
      <w:r>
        <w:rPr>
          <w:i/>
        </w:rPr>
        <w:t>Antenatal Care (ANC) </w:t>
      </w:r>
      <w:r>
        <w:rPr/>
        <w:t>(E. K. Dewi &amp; R. Astikawati, Eds.;</w:t>
      </w:r>
      <w:r>
        <w:rPr>
          <w:spacing w:val="1"/>
        </w:rPr>
        <w:t> </w:t>
      </w:r>
      <w:r>
        <w:rPr/>
        <w:t>Edisi</w:t>
      </w:r>
      <w:r>
        <w:rPr>
          <w:spacing w:val="-1"/>
        </w:rPr>
        <w:t> </w:t>
      </w:r>
      <w:r>
        <w:rPr/>
        <w:t>1). Penerbit Erlangga.</w:t>
      </w:r>
    </w:p>
    <w:p>
      <w:pPr>
        <w:pStyle w:val="BodyText"/>
        <w:rPr>
          <w:sz w:val="20"/>
        </w:rPr>
      </w:pPr>
    </w:p>
    <w:p>
      <w:pPr>
        <w:spacing w:before="1"/>
        <w:ind w:left="1068" w:right="121" w:hanging="480"/>
        <w:jc w:val="both"/>
        <w:rPr>
          <w:sz w:val="24"/>
        </w:rPr>
      </w:pPr>
      <w:r>
        <w:rPr>
          <w:sz w:val="24"/>
        </w:rPr>
        <w:t>Yelyi Levani. (2021). Coronavirus Disease 2019 : Patogenesis, manifestasi, Klinis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Terapi pilihan.</w:t>
      </w:r>
      <w:r>
        <w:rPr>
          <w:spacing w:val="1"/>
          <w:sz w:val="24"/>
        </w:rPr>
        <w:t> </w:t>
      </w:r>
      <w:r>
        <w:rPr>
          <w:i/>
          <w:sz w:val="24"/>
        </w:rPr>
        <w:t>Jurnal Kedokteran Dan Kesehatan</w:t>
      </w:r>
      <w:r>
        <w:rPr>
          <w:sz w:val="24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08" w:right="117" w:hanging="720"/>
      </w:pPr>
      <w:r>
        <w:rPr/>
        <w:t>Amalina,</w:t>
      </w:r>
      <w:r>
        <w:rPr>
          <w:spacing w:val="8"/>
        </w:rPr>
        <w:t> </w:t>
      </w:r>
      <w:r>
        <w:rPr/>
        <w:t>N.,</w:t>
      </w:r>
      <w:r>
        <w:rPr>
          <w:spacing w:val="11"/>
        </w:rPr>
        <w:t> </w:t>
      </w:r>
      <w:r>
        <w:rPr/>
        <w:t>Kasoema,</w:t>
      </w:r>
      <w:r>
        <w:rPr>
          <w:spacing w:val="10"/>
        </w:rPr>
        <w:t> </w:t>
      </w:r>
      <w:r>
        <w:rPr/>
        <w:t>R.</w:t>
      </w:r>
      <w:r>
        <w:rPr>
          <w:spacing w:val="9"/>
        </w:rPr>
        <w:t> </w:t>
      </w:r>
      <w:r>
        <w:rPr/>
        <w:t>S.,</w:t>
      </w:r>
      <w:r>
        <w:rPr>
          <w:spacing w:val="8"/>
        </w:rPr>
        <w:t> </w:t>
      </w:r>
      <w:r>
        <w:rPr/>
        <w:t>&amp;</w:t>
      </w:r>
      <w:r>
        <w:rPr>
          <w:spacing w:val="9"/>
        </w:rPr>
        <w:t> </w:t>
      </w:r>
      <w:r>
        <w:rPr/>
        <w:t>Mardiah,</w:t>
      </w:r>
      <w:r>
        <w:rPr>
          <w:spacing w:val="10"/>
        </w:rPr>
        <w:t> </w:t>
      </w:r>
      <w:r>
        <w:rPr/>
        <w:t>A.</w:t>
      </w:r>
      <w:r>
        <w:rPr>
          <w:spacing w:val="11"/>
        </w:rPr>
        <w:t> </w:t>
      </w:r>
      <w:r>
        <w:rPr/>
        <w:t>(2022).</w:t>
      </w:r>
      <w:r>
        <w:rPr>
          <w:spacing w:val="13"/>
        </w:rPr>
        <w:t> </w:t>
      </w:r>
      <w:r>
        <w:rPr/>
        <w:t>Faktor</w:t>
      </w:r>
      <w:r>
        <w:rPr>
          <w:spacing w:val="9"/>
        </w:rPr>
        <w:t> </w:t>
      </w:r>
      <w:r>
        <w:rPr/>
        <w:t>yang</w:t>
      </w:r>
      <w:r>
        <w:rPr>
          <w:spacing w:val="8"/>
        </w:rPr>
        <w:t> </w:t>
      </w:r>
      <w:r>
        <w:rPr/>
        <w:t>Mempengaruhi</w:t>
      </w:r>
      <w:r>
        <w:rPr>
          <w:spacing w:val="-57"/>
        </w:rPr>
        <w:t> </w:t>
      </w:r>
      <w:r>
        <w:rPr/>
        <w:t>Kejadian</w:t>
      </w:r>
      <w:r>
        <w:rPr>
          <w:spacing w:val="-1"/>
        </w:rPr>
        <w:t> </w:t>
      </w:r>
      <w:r>
        <w:rPr/>
        <w:t>Preeklampsia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Ibu Hamil.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308" w:right="117" w:hanging="720"/>
      </w:pPr>
      <w:r>
        <w:rPr/>
        <w:t>Anwar,</w:t>
      </w:r>
      <w:r>
        <w:rPr>
          <w:spacing w:val="5"/>
        </w:rPr>
        <w:t> </w:t>
      </w:r>
      <w:r>
        <w:rPr/>
        <w:t>C.,</w:t>
      </w:r>
      <w:r>
        <w:rPr>
          <w:spacing w:val="8"/>
        </w:rPr>
        <w:t> </w:t>
      </w:r>
      <w:r>
        <w:rPr/>
        <w:t>Rosdiana,</w:t>
      </w:r>
      <w:r>
        <w:rPr>
          <w:spacing w:val="8"/>
        </w:rPr>
        <w:t> </w:t>
      </w:r>
      <w:r>
        <w:rPr/>
        <w:t>E.,</w:t>
      </w:r>
      <w:r>
        <w:rPr>
          <w:spacing w:val="5"/>
        </w:rPr>
        <w:t> </w:t>
      </w:r>
      <w:r>
        <w:rPr/>
        <w:t>&amp;</w:t>
      </w:r>
      <w:r>
        <w:rPr>
          <w:spacing w:val="6"/>
        </w:rPr>
        <w:t> </w:t>
      </w:r>
      <w:r>
        <w:rPr/>
        <w:t>Wahyuni,</w:t>
      </w:r>
      <w:r>
        <w:rPr>
          <w:spacing w:val="6"/>
        </w:rPr>
        <w:t> </w:t>
      </w:r>
      <w:r>
        <w:rPr/>
        <w:t>L.</w:t>
      </w:r>
      <w:r>
        <w:rPr>
          <w:spacing w:val="7"/>
        </w:rPr>
        <w:t> </w:t>
      </w:r>
      <w:r>
        <w:rPr/>
        <w:t>(2023).</w:t>
      </w:r>
      <w:r>
        <w:rPr>
          <w:spacing w:val="12"/>
        </w:rPr>
        <w:t> </w:t>
      </w:r>
      <w:r>
        <w:rPr/>
        <w:t>Determinan</w:t>
      </w:r>
      <w:r>
        <w:rPr>
          <w:spacing w:val="10"/>
        </w:rPr>
        <w:t> </w:t>
      </w:r>
      <w:r>
        <w:rPr/>
        <w:t>Kejadian</w:t>
      </w:r>
      <w:r>
        <w:rPr>
          <w:spacing w:val="-57"/>
        </w:rPr>
        <w:t> </w:t>
      </w:r>
      <w:r>
        <w:rPr/>
        <w:t>Preeklampsia</w:t>
      </w:r>
      <w:r>
        <w:rPr>
          <w:spacing w:val="-2"/>
        </w:rPr>
        <w:t> </w:t>
      </w:r>
      <w:r>
        <w:rPr/>
        <w:t>di RSUD</w:t>
      </w:r>
      <w:r>
        <w:rPr>
          <w:spacing w:val="-1"/>
        </w:rPr>
        <w:t> </w:t>
      </w:r>
      <w:r>
        <w:rPr/>
        <w:t>Dr. H. Yuliddin</w:t>
      </w:r>
      <w:r>
        <w:rPr>
          <w:spacing w:val="-1"/>
        </w:rPr>
        <w:t> </w:t>
      </w:r>
      <w:r>
        <w:rPr/>
        <w:t>Away Tapaktuan. </w:t>
      </w:r>
      <w:r>
        <w:rPr>
          <w:i/>
        </w:rPr>
        <w:t>9</w:t>
      </w:r>
      <w:r>
        <w:rPr/>
        <w:t>(2).</w:t>
      </w:r>
    </w:p>
    <w:p>
      <w:pPr>
        <w:spacing w:after="0"/>
        <w:sectPr>
          <w:pgSz w:w="11910" w:h="16840"/>
          <w:pgMar w:top="1580" w:bottom="280" w:left="1680" w:right="1580"/>
        </w:sectPr>
      </w:pPr>
    </w:p>
    <w:p>
      <w:pPr>
        <w:pStyle w:val="BodyText"/>
        <w:spacing w:before="102"/>
        <w:ind w:left="1308" w:right="120" w:hanging="720"/>
        <w:jc w:val="both"/>
      </w:pPr>
      <w:r>
        <w:rPr/>
        <w:t>Arikah,</w:t>
      </w:r>
      <w:r>
        <w:rPr>
          <w:spacing w:val="-10"/>
        </w:rPr>
        <w:t> </w:t>
      </w:r>
      <w:r>
        <w:rPr/>
        <w:t>T.,</w:t>
      </w:r>
      <w:r>
        <w:rPr>
          <w:spacing w:val="-9"/>
        </w:rPr>
        <w:t> </w:t>
      </w:r>
      <w:r>
        <w:rPr/>
        <w:t>Rahardjo,</w:t>
      </w:r>
      <w:r>
        <w:rPr>
          <w:spacing w:val="-10"/>
        </w:rPr>
        <w:t> </w:t>
      </w:r>
      <w:r>
        <w:rPr/>
        <w:t>T.</w:t>
      </w:r>
      <w:r>
        <w:rPr>
          <w:spacing w:val="-6"/>
        </w:rPr>
        <w:t> </w:t>
      </w:r>
      <w:r>
        <w:rPr/>
        <w:t>B.</w:t>
      </w:r>
      <w:r>
        <w:rPr>
          <w:spacing w:val="-10"/>
        </w:rPr>
        <w:t> </w:t>
      </w:r>
      <w:r>
        <w:rPr/>
        <w:t>W.,</w:t>
      </w:r>
      <w:r>
        <w:rPr>
          <w:spacing w:val="-9"/>
        </w:rPr>
        <w:t> </w:t>
      </w:r>
      <w:r>
        <w:rPr/>
        <w:t>&amp;</w:t>
      </w:r>
      <w:r>
        <w:rPr>
          <w:spacing w:val="-9"/>
        </w:rPr>
        <w:t> </w:t>
      </w:r>
      <w:r>
        <w:rPr/>
        <w:t>Widodo,</w:t>
      </w:r>
      <w:r>
        <w:rPr>
          <w:spacing w:val="-8"/>
        </w:rPr>
        <w:t> </w:t>
      </w:r>
      <w:r>
        <w:rPr/>
        <w:t>S.</w:t>
      </w:r>
      <w:r>
        <w:rPr>
          <w:spacing w:val="-9"/>
        </w:rPr>
        <w:t> </w:t>
      </w:r>
      <w:r>
        <w:rPr/>
        <w:t>(2020).</w:t>
      </w:r>
      <w:r>
        <w:rPr>
          <w:spacing w:val="-10"/>
        </w:rPr>
        <w:t> </w:t>
      </w:r>
      <w:r>
        <w:rPr/>
        <w:t>Kejadian</w:t>
      </w:r>
      <w:r>
        <w:rPr>
          <w:spacing w:val="-9"/>
        </w:rPr>
        <w:t> </w:t>
      </w:r>
      <w:r>
        <w:rPr/>
        <w:t>Hipertensi</w:t>
      </w:r>
      <w:r>
        <w:rPr>
          <w:spacing w:val="-9"/>
        </w:rPr>
        <w:t> </w:t>
      </w:r>
      <w:r>
        <w:rPr/>
        <w:t>pada</w:t>
      </w:r>
      <w:r>
        <w:rPr>
          <w:spacing w:val="-7"/>
        </w:rPr>
        <w:t> </w:t>
      </w:r>
      <w:r>
        <w:rPr/>
        <w:t>Ibu</w:t>
      </w:r>
      <w:r>
        <w:rPr>
          <w:spacing w:val="-58"/>
        </w:rPr>
        <w:t> </w:t>
      </w:r>
      <w:r>
        <w:rPr/>
        <w:t>Hamil.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Masyarakat</w:t>
      </w:r>
      <w:r>
        <w:rPr>
          <w:spacing w:val="-57"/>
        </w:rPr>
        <w:t> </w:t>
      </w:r>
      <w:r>
        <w:rPr/>
        <w:t>Indonesia,</w:t>
      </w:r>
      <w:r>
        <w:rPr>
          <w:spacing w:val="-1"/>
        </w:rPr>
        <w:t> </w:t>
      </w:r>
      <w:r>
        <w:rPr>
          <w:i/>
        </w:rPr>
        <w:t>1</w:t>
      </w:r>
      <w:r>
        <w:rPr/>
        <w:t>(2),</w:t>
      </w:r>
      <w:r>
        <w:rPr>
          <w:spacing w:val="-1"/>
        </w:rPr>
        <w:t> </w:t>
      </w:r>
      <w:r>
        <w:rPr/>
        <w:t>115–124. https://doi.org/10.15294/jppkmi.v1i2.40329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308" w:right="119" w:hanging="720"/>
        <w:jc w:val="both"/>
      </w:pPr>
      <w:r>
        <w:rPr/>
        <w:t>Ayu, P. (2023). Faktor-Faktor yang Berhubungan dengan Kejadian Preeklamsia di</w:t>
      </w:r>
      <w:r>
        <w:rPr>
          <w:spacing w:val="-57"/>
        </w:rPr>
        <w:t> </w:t>
      </w:r>
      <w:r>
        <w:rPr/>
        <w:t>RS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Abdul</w:t>
      </w:r>
      <w:r>
        <w:rPr>
          <w:spacing w:val="1"/>
        </w:rPr>
        <w:t> </w:t>
      </w:r>
      <w:r>
        <w:rPr/>
        <w:t>Manap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Jambi.</w:t>
      </w:r>
      <w:r>
        <w:rPr>
          <w:spacing w:val="1"/>
        </w:rPr>
        <w:t> </w:t>
      </w:r>
      <w:r>
        <w:rPr>
          <w:i/>
        </w:rPr>
        <w:t>TRILOGI:</w:t>
      </w:r>
      <w:r>
        <w:rPr>
          <w:i/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Teknologi,</w:t>
      </w:r>
      <w:r>
        <w:rPr>
          <w:spacing w:val="1"/>
        </w:rPr>
        <w:t> </w:t>
      </w:r>
      <w:r>
        <w:rPr/>
        <w:t>Kesehatan,</w:t>
      </w:r>
      <w:r>
        <w:rPr>
          <w:spacing w:val="-1"/>
        </w:rPr>
        <w:t> </w:t>
      </w:r>
      <w:r>
        <w:rPr/>
        <w:t>dan Humaniora, 4.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08" w:right="119" w:hanging="720"/>
        <w:jc w:val="both"/>
      </w:pPr>
      <w:r>
        <w:rPr/>
        <w:t>Dewi, I. N. S., Siwi, A. S., &amp; Utami, T. (2024). Faktor-Faktor Yang Berhubungan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Kejadian Reeklampsia. 14(4).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308" w:right="120" w:hanging="720"/>
        <w:jc w:val="both"/>
      </w:pPr>
      <w:r>
        <w:rPr/>
        <w:t>Dwi</w:t>
      </w:r>
      <w:r>
        <w:rPr>
          <w:spacing w:val="1"/>
        </w:rPr>
        <w:t> </w:t>
      </w:r>
      <w:r>
        <w:rPr/>
        <w:t>Saputri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Precelia</w:t>
      </w:r>
      <w:r>
        <w:rPr>
          <w:spacing w:val="1"/>
        </w:rPr>
        <w:t> </w:t>
      </w:r>
      <w:r>
        <w:rPr/>
        <w:t>Fransiska.</w:t>
      </w:r>
      <w:r>
        <w:rPr>
          <w:spacing w:val="1"/>
        </w:rPr>
        <w:t> </w:t>
      </w:r>
      <w:r>
        <w:rPr/>
        <w:t>(2023).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Preeklampsia. Cendekia Medika: Jurnal Stikes Al-Ma`arif Baturaja, 8(1),</w:t>
      </w:r>
      <w:r>
        <w:rPr>
          <w:spacing w:val="1"/>
        </w:rPr>
        <w:t> </w:t>
      </w:r>
      <w:r>
        <w:rPr/>
        <w:t>132–142.</w:t>
      </w:r>
      <w:r>
        <w:rPr>
          <w:spacing w:val="-1"/>
        </w:rPr>
        <w:t> </w:t>
      </w:r>
      <w:r>
        <w:rPr/>
        <w:t>https://doi.org/10.52235/cendekiamedika.v8i1.221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308" w:right="118" w:hanging="720"/>
        <w:jc w:val="both"/>
      </w:pPr>
      <w:r>
        <w:rPr/>
        <w:t>Efendi, N. R. Y., Yanti, J. S., &amp; Hakameri, C. S. (2022). Asuhan Kebidanan Pada</w:t>
      </w:r>
      <w:r>
        <w:rPr>
          <w:spacing w:val="1"/>
        </w:rPr>
        <w:t> </w:t>
      </w:r>
      <w:r>
        <w:rPr/>
        <w:t>Ibu Hamil Dengan Ketidaknyamanan Trimester III di PMB Ernita Kota</w:t>
      </w:r>
      <w:r>
        <w:rPr>
          <w:spacing w:val="1"/>
        </w:rPr>
        <w:t> </w:t>
      </w:r>
      <w:r>
        <w:rPr/>
        <w:t>Pekanbaru</w:t>
      </w:r>
      <w:r>
        <w:rPr>
          <w:spacing w:val="-1"/>
        </w:rPr>
        <w:t> </w:t>
      </w:r>
      <w:r>
        <w:rPr/>
        <w:t>Tahun 2022.</w:t>
      </w:r>
      <w:r>
        <w:rPr>
          <w:spacing w:val="3"/>
        </w:rPr>
        <w:t> </w:t>
      </w:r>
      <w:r>
        <w:rPr/>
        <w:t>02.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730" w:val="left" w:leader="none"/>
          <w:tab w:pos="4617" w:val="left" w:leader="none"/>
          <w:tab w:pos="6327" w:val="left" w:leader="none"/>
          <w:tab w:pos="7621" w:val="left" w:leader="none"/>
        </w:tabs>
        <w:spacing w:before="0"/>
        <w:ind w:left="1308" w:right="117" w:hanging="720"/>
        <w:jc w:val="both"/>
      </w:pPr>
      <w:r>
        <w:rPr/>
        <w:t>Eka</w:t>
      </w:r>
      <w:r>
        <w:rPr>
          <w:spacing w:val="-7"/>
        </w:rPr>
        <w:t> </w:t>
      </w:r>
      <w:r>
        <w:rPr/>
        <w:t>Juniarty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Pera</w:t>
      </w:r>
      <w:r>
        <w:rPr>
          <w:spacing w:val="-6"/>
        </w:rPr>
        <w:t> </w:t>
      </w:r>
      <w:r>
        <w:rPr/>
        <w:t>Mandasari.</w:t>
      </w:r>
      <w:r>
        <w:rPr>
          <w:spacing w:val="-4"/>
        </w:rPr>
        <w:t> </w:t>
      </w:r>
      <w:r>
        <w:rPr/>
        <w:t>(2023).</w:t>
      </w:r>
      <w:r>
        <w:rPr>
          <w:spacing w:val="-5"/>
        </w:rPr>
        <w:t> </w:t>
      </w:r>
      <w:r>
        <w:rPr/>
        <w:t>Hubungan</w:t>
      </w:r>
      <w:r>
        <w:rPr>
          <w:spacing w:val="-4"/>
        </w:rPr>
        <w:t> </w:t>
      </w:r>
      <w:r>
        <w:rPr/>
        <w:t>Umur</w:t>
      </w:r>
      <w:r>
        <w:rPr>
          <w:spacing w:val="-4"/>
        </w:rPr>
        <w:t> </w:t>
      </w:r>
      <w:r>
        <w:rPr/>
        <w:t>Ibu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Jarak</w:t>
      </w:r>
      <w:r>
        <w:rPr>
          <w:spacing w:val="-3"/>
        </w:rPr>
        <w:t> </w:t>
      </w:r>
      <w:r>
        <w:rPr/>
        <w:t>Kehamilan</w:t>
      </w:r>
      <w:r>
        <w:rPr>
          <w:spacing w:val="-58"/>
        </w:rPr>
        <w:t> </w:t>
      </w:r>
      <w:r>
        <w:rPr>
          <w:spacing w:val="-1"/>
        </w:rPr>
        <w:t>Dengan</w:t>
      </w:r>
      <w:r>
        <w:rPr>
          <w:spacing w:val="-11"/>
        </w:rPr>
        <w:t> </w:t>
      </w:r>
      <w:r>
        <w:rPr>
          <w:spacing w:val="-1"/>
        </w:rPr>
        <w:t>Kejadian</w:t>
      </w:r>
      <w:r>
        <w:rPr>
          <w:spacing w:val="-12"/>
        </w:rPr>
        <w:t> </w:t>
      </w:r>
      <w:r>
        <w:rPr>
          <w:spacing w:val="-1"/>
        </w:rPr>
        <w:t>Preeklampsia</w:t>
      </w:r>
      <w:r>
        <w:rPr>
          <w:spacing w:val="-15"/>
        </w:rPr>
        <w:t> </w:t>
      </w:r>
      <w:r>
        <w:rPr/>
        <w:t>Pada</w:t>
      </w:r>
      <w:r>
        <w:rPr>
          <w:spacing w:val="-12"/>
        </w:rPr>
        <w:t> </w:t>
      </w:r>
      <w:r>
        <w:rPr/>
        <w:t>Ibu</w:t>
      </w:r>
      <w:r>
        <w:rPr>
          <w:spacing w:val="-12"/>
        </w:rPr>
        <w:t> </w:t>
      </w:r>
      <w:r>
        <w:rPr/>
        <w:t>Bersalin.</w:t>
      </w:r>
      <w:r>
        <w:rPr>
          <w:spacing w:val="-10"/>
        </w:rPr>
        <w:t> </w:t>
      </w:r>
      <w:r>
        <w:rPr/>
        <w:t>Cendekia</w:t>
      </w:r>
      <w:r>
        <w:rPr>
          <w:spacing w:val="-13"/>
        </w:rPr>
        <w:t> </w:t>
      </w:r>
      <w:r>
        <w:rPr/>
        <w:t>Medika:</w:t>
      </w:r>
      <w:r>
        <w:rPr>
          <w:spacing w:val="-13"/>
        </w:rPr>
        <w:t> </w:t>
      </w:r>
      <w:r>
        <w:rPr/>
        <w:t>Jurnal</w:t>
      </w:r>
      <w:r>
        <w:rPr>
          <w:spacing w:val="-58"/>
        </w:rPr>
        <w:t> </w:t>
      </w:r>
      <w:r>
        <w:rPr/>
        <w:t>Stikes</w:t>
        <w:tab/>
        <w:t>Al-Ma`arif</w:t>
        <w:tab/>
        <w:t>Baturaja,</w:t>
        <w:tab/>
      </w:r>
      <w:r>
        <w:rPr>
          <w:i/>
        </w:rPr>
        <w:t>8</w:t>
      </w:r>
      <w:r>
        <w:rPr/>
        <w:t>(1),</w:t>
        <w:tab/>
        <w:t>160–167.</w:t>
      </w:r>
      <w:r>
        <w:rPr>
          <w:spacing w:val="-58"/>
        </w:rPr>
        <w:t> </w:t>
      </w:r>
      <w:r>
        <w:rPr/>
        <w:t>https://doi.org/10.52235/cendekiamedika.v8i1.224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0"/>
        <w:ind w:left="1308" w:right="125" w:hanging="720"/>
        <w:jc w:val="both"/>
      </w:pPr>
      <w:r>
        <w:rPr/>
        <w:t>Fakhri, M., Mappaware, N. A., Wahab, M. I., Dewi, A. S., &amp; Kadir, A. (2023).</w:t>
      </w:r>
      <w:r>
        <w:rPr>
          <w:spacing w:val="1"/>
        </w:rPr>
        <w:t> </w:t>
      </w:r>
      <w:r>
        <w:rPr/>
        <w:t>Analisis Faktor Determinan pada Penderita Preeklampsia Di RSIA Sitti</w:t>
      </w:r>
      <w:r>
        <w:rPr>
          <w:spacing w:val="1"/>
        </w:rPr>
        <w:t> </w:t>
      </w:r>
      <w:r>
        <w:rPr/>
        <w:t>Khadijah</w:t>
      </w:r>
      <w:r>
        <w:rPr>
          <w:spacing w:val="-1"/>
        </w:rPr>
        <w:t> </w:t>
      </w:r>
      <w:r>
        <w:rPr/>
        <w:t>1 Makassar Tahun 2022.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308" w:right="117" w:hanging="720"/>
        <w:jc w:val="both"/>
      </w:pPr>
      <w:r>
        <w:rPr/>
        <w:t>Handayani,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Febriana,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(2022).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-12"/>
        </w:rPr>
        <w:t> </w:t>
      </w:r>
      <w:r>
        <w:rPr/>
        <w:t>Kejadian</w:t>
      </w:r>
      <w:r>
        <w:rPr>
          <w:spacing w:val="-13"/>
        </w:rPr>
        <w:t> </w:t>
      </w:r>
      <w:r>
        <w:rPr/>
        <w:t>Preeklamsia</w:t>
      </w:r>
      <w:r>
        <w:rPr>
          <w:spacing w:val="-12"/>
        </w:rPr>
        <w:t> </w:t>
      </w:r>
      <w:r>
        <w:rPr/>
        <w:t>Pada</w:t>
      </w:r>
      <w:r>
        <w:rPr>
          <w:spacing w:val="-13"/>
        </w:rPr>
        <w:t> </w:t>
      </w:r>
      <w:r>
        <w:rPr/>
        <w:t>Ibu</w:t>
      </w:r>
      <w:r>
        <w:rPr>
          <w:spacing w:val="-11"/>
        </w:rPr>
        <w:t> </w:t>
      </w:r>
      <w:r>
        <w:rPr/>
        <w:t>Hamil</w:t>
      </w:r>
      <w:r>
        <w:rPr>
          <w:spacing w:val="-12"/>
        </w:rPr>
        <w:t> </w:t>
      </w:r>
      <w:r>
        <w:rPr/>
        <w:t>Trimester</w:t>
      </w:r>
      <w:r>
        <w:rPr>
          <w:spacing w:val="-10"/>
        </w:rPr>
        <w:t> </w:t>
      </w:r>
      <w:r>
        <w:rPr/>
        <w:t>III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Rumah</w:t>
      </w:r>
      <w:r>
        <w:rPr>
          <w:spacing w:val="-13"/>
        </w:rPr>
        <w:t> </w:t>
      </w:r>
      <w:r>
        <w:rPr/>
        <w:t>Sakit</w:t>
      </w:r>
      <w:r>
        <w:rPr>
          <w:spacing w:val="-58"/>
        </w:rPr>
        <w:t> </w:t>
      </w:r>
      <w:r>
        <w:rPr/>
        <w:t>Umum Daerah Kota</w:t>
      </w:r>
      <w:r>
        <w:rPr>
          <w:spacing w:val="-1"/>
        </w:rPr>
        <w:t> </w:t>
      </w:r>
      <w:r>
        <w:rPr/>
        <w:t>Depok.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308" w:right="119" w:hanging="720"/>
        <w:jc w:val="both"/>
      </w:pPr>
      <w:r>
        <w:rPr/>
        <w:t>Handayani, S., &amp; Mubarokah, K. (2019). Kondisi Demografi Ibu dan Suami pada</w:t>
      </w:r>
      <w:r>
        <w:rPr>
          <w:spacing w:val="1"/>
        </w:rPr>
        <w:t> </w:t>
      </w:r>
      <w:r>
        <w:rPr/>
        <w:t>Kasus</w:t>
      </w:r>
      <w:r>
        <w:rPr>
          <w:spacing w:val="-1"/>
        </w:rPr>
        <w:t> </w:t>
      </w:r>
      <w:r>
        <w:rPr/>
        <w:t>Kematian</w:t>
      </w:r>
      <w:r>
        <w:rPr>
          <w:spacing w:val="1"/>
        </w:rPr>
        <w:t> </w:t>
      </w:r>
      <w:r>
        <w:rPr/>
        <w:t>Ibu. </w:t>
      </w:r>
      <w:r>
        <w:rPr>
          <w:i/>
        </w:rPr>
        <w:t>3</w:t>
      </w:r>
      <w:r>
        <w:rPr/>
        <w:t>.</w:t>
      </w:r>
      <w:r>
        <w:rPr>
          <w:spacing w:val="-1"/>
        </w:rPr>
        <w:t> </w:t>
      </w:r>
      <w:r>
        <w:rPr/>
        <w:t>https://doi.org/10.15294 /higeia/v3i1/23060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0"/>
        <w:ind w:left="1308" w:right="121" w:hanging="720"/>
        <w:jc w:val="both"/>
      </w:pPr>
      <w:r>
        <w:rPr/>
        <w:t>Hernawati, E., &amp; Arianti, M. (2020). Kejadian Preeklampsia Berdasarkan Pola</w:t>
      </w:r>
      <w:r>
        <w:rPr>
          <w:spacing w:val="1"/>
        </w:rPr>
        <w:t> </w:t>
      </w:r>
      <w:r>
        <w:rPr/>
        <w:t>Makan Dan Angka Kecukupan Gizi Ibu Hamil. Jurnal Soshum Insentif,</w:t>
      </w:r>
      <w:r>
        <w:rPr>
          <w:spacing w:val="1"/>
        </w:rPr>
        <w:t> </w:t>
      </w:r>
      <w:r>
        <w:rPr>
          <w:i/>
        </w:rPr>
        <w:t>3</w:t>
      </w:r>
      <w:r>
        <w:rPr/>
        <w:t>(2),</w:t>
      </w:r>
      <w:r>
        <w:rPr>
          <w:spacing w:val="-1"/>
        </w:rPr>
        <w:t> </w:t>
      </w:r>
      <w:r>
        <w:rPr/>
        <w:t>188–196. https://doi.org/10.36787/jsi.v3i2.318</w:t>
      </w:r>
    </w:p>
    <w:p>
      <w:pPr>
        <w:pStyle w:val="BodyText"/>
        <w:rPr>
          <w:sz w:val="20"/>
        </w:rPr>
      </w:pPr>
    </w:p>
    <w:p>
      <w:pPr>
        <w:spacing w:before="1"/>
        <w:ind w:left="1308" w:right="117" w:hanging="720"/>
        <w:jc w:val="both"/>
        <w:rPr>
          <w:sz w:val="24"/>
        </w:rPr>
      </w:pPr>
      <w:r>
        <w:rPr>
          <w:sz w:val="24"/>
        </w:rPr>
        <w:t>Johnson, J. D., &amp; Louis, J. M. (2022). </w:t>
      </w:r>
      <w:r>
        <w:rPr>
          <w:i/>
          <w:sz w:val="24"/>
        </w:rPr>
        <w:t>Does race or ethnicity play a role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origin, pathophysiology, and outcomes of preeclampsia? An expert 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literature. American Journal of Obstetrics and Gynecology</w:t>
      </w:r>
      <w:r>
        <w:rPr>
          <w:sz w:val="24"/>
        </w:rPr>
        <w:t>, </w:t>
      </w:r>
      <w:r>
        <w:rPr>
          <w:i/>
          <w:sz w:val="24"/>
        </w:rPr>
        <w:t>226</w:t>
      </w:r>
      <w:r>
        <w:rPr>
          <w:sz w:val="24"/>
        </w:rPr>
        <w:t>(2),</w:t>
      </w:r>
      <w:r>
        <w:rPr>
          <w:spacing w:val="1"/>
          <w:sz w:val="24"/>
        </w:rPr>
        <w:t> </w:t>
      </w:r>
      <w:r>
        <w:rPr>
          <w:sz w:val="24"/>
        </w:rPr>
        <w:t>S876–S885.</w:t>
      </w:r>
      <w:r>
        <w:rPr>
          <w:spacing w:val="-1"/>
          <w:sz w:val="24"/>
        </w:rPr>
        <w:t> </w:t>
      </w:r>
      <w:r>
        <w:rPr>
          <w:sz w:val="24"/>
        </w:rPr>
        <w:t>https://doi.org/10.1016/j.ajog.2020.07.038</w:t>
      </w:r>
    </w:p>
    <w:p>
      <w:pPr>
        <w:pStyle w:val="BodyText"/>
        <w:rPr>
          <w:sz w:val="20"/>
        </w:rPr>
      </w:pPr>
    </w:p>
    <w:p>
      <w:pPr>
        <w:spacing w:before="0"/>
        <w:ind w:left="1308" w:right="122" w:hanging="720"/>
        <w:jc w:val="both"/>
        <w:rPr>
          <w:sz w:val="24"/>
        </w:rPr>
      </w:pPr>
      <w:r>
        <w:rPr>
          <w:sz w:val="24"/>
        </w:rPr>
        <w:t>Karimah,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(2023).</w:t>
      </w:r>
      <w:r>
        <w:rPr>
          <w:spacing w:val="1"/>
          <w:sz w:val="24"/>
        </w:rPr>
        <w:t> </w:t>
      </w:r>
      <w:r>
        <w:rPr>
          <w:i/>
          <w:sz w:val="24"/>
        </w:rPr>
        <w:t>Therelationship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Increase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Preeclampsia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Incidencein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Trimester Iii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Pregnant Women 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Curahtulis Health Center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308" w:right="120" w:hanging="720"/>
        <w:jc w:val="both"/>
      </w:pPr>
      <w:r>
        <w:rPr>
          <w:spacing w:val="-1"/>
        </w:rPr>
        <w:t>Kasma,</w:t>
      </w:r>
      <w:r>
        <w:rPr>
          <w:spacing w:val="-15"/>
        </w:rPr>
        <w:t> </w:t>
      </w:r>
      <w:r>
        <w:rPr>
          <w:spacing w:val="-1"/>
        </w:rPr>
        <w:t>Masita</w:t>
      </w:r>
      <w:r>
        <w:rPr>
          <w:spacing w:val="-13"/>
        </w:rPr>
        <w:t> </w:t>
      </w:r>
      <w:r>
        <w:rPr>
          <w:spacing w:val="-1"/>
        </w:rPr>
        <w:t>Fujiko,</w:t>
      </w:r>
      <w:r>
        <w:rPr>
          <w:spacing w:val="-14"/>
        </w:rPr>
        <w:t> </w:t>
      </w:r>
      <w:r>
        <w:rPr/>
        <w:t>Haizah</w:t>
      </w:r>
      <w:r>
        <w:rPr>
          <w:spacing w:val="-15"/>
        </w:rPr>
        <w:t> </w:t>
      </w:r>
      <w:r>
        <w:rPr/>
        <w:t>Nurdin,</w:t>
      </w:r>
      <w:r>
        <w:rPr>
          <w:spacing w:val="-13"/>
        </w:rPr>
        <w:t> </w:t>
      </w:r>
      <w:r>
        <w:rPr/>
        <w:t>Irwan,</w:t>
      </w:r>
      <w:r>
        <w:rPr>
          <w:spacing w:val="-14"/>
        </w:rPr>
        <w:t> </w:t>
      </w:r>
      <w:r>
        <w:rPr/>
        <w:t>&amp;</w:t>
      </w:r>
      <w:r>
        <w:rPr>
          <w:spacing w:val="-14"/>
        </w:rPr>
        <w:t> </w:t>
      </w:r>
      <w:r>
        <w:rPr/>
        <w:t>Abadi</w:t>
      </w:r>
      <w:r>
        <w:rPr>
          <w:spacing w:val="-14"/>
        </w:rPr>
        <w:t> </w:t>
      </w:r>
      <w:r>
        <w:rPr/>
        <w:t>Aman.</w:t>
      </w:r>
      <w:r>
        <w:rPr>
          <w:spacing w:val="-14"/>
        </w:rPr>
        <w:t> </w:t>
      </w:r>
      <w:r>
        <w:rPr/>
        <w:t>(2024).</w:t>
      </w:r>
      <w:r>
        <w:rPr>
          <w:spacing w:val="-13"/>
        </w:rPr>
        <w:t> </w:t>
      </w:r>
      <w:r>
        <w:rPr/>
        <w:t>Karakteristik</w:t>
      </w:r>
      <w:r>
        <w:rPr>
          <w:spacing w:val="-58"/>
        </w:rPr>
        <w:t> </w:t>
      </w:r>
      <w:r>
        <w:rPr/>
        <w:t>Pasien</w:t>
      </w:r>
      <w:r>
        <w:rPr>
          <w:spacing w:val="23"/>
        </w:rPr>
        <w:t> </w:t>
      </w:r>
      <w:r>
        <w:rPr/>
        <w:t>Preeklampsia</w:t>
      </w:r>
      <w:r>
        <w:rPr>
          <w:spacing w:val="23"/>
        </w:rPr>
        <w:t> </w:t>
      </w:r>
      <w:r>
        <w:rPr/>
        <w:t>pada</w:t>
      </w:r>
      <w:r>
        <w:rPr>
          <w:spacing w:val="24"/>
        </w:rPr>
        <w:t> </w:t>
      </w:r>
      <w:r>
        <w:rPr/>
        <w:t>Ibu</w:t>
      </w:r>
      <w:r>
        <w:rPr>
          <w:spacing w:val="24"/>
        </w:rPr>
        <w:t> </w:t>
      </w:r>
      <w:r>
        <w:rPr/>
        <w:t>Bersalin</w:t>
      </w:r>
      <w:r>
        <w:rPr>
          <w:spacing w:val="25"/>
        </w:rPr>
        <w:t> </w:t>
      </w:r>
      <w:r>
        <w:rPr/>
        <w:t>di</w:t>
      </w:r>
      <w:r>
        <w:rPr>
          <w:spacing w:val="24"/>
        </w:rPr>
        <w:t> </w:t>
      </w:r>
      <w:r>
        <w:rPr/>
        <w:t>RSIA</w:t>
      </w:r>
      <w:r>
        <w:rPr>
          <w:spacing w:val="23"/>
        </w:rPr>
        <w:t> </w:t>
      </w:r>
      <w:r>
        <w:rPr/>
        <w:t>Sitti</w:t>
      </w:r>
      <w:r>
        <w:rPr>
          <w:spacing w:val="25"/>
        </w:rPr>
        <w:t> </w:t>
      </w:r>
      <w:r>
        <w:rPr/>
        <w:t>Khadijah</w:t>
      </w:r>
      <w:r>
        <w:rPr>
          <w:spacing w:val="24"/>
        </w:rPr>
        <w:t> </w:t>
      </w:r>
      <w:r>
        <w:rPr/>
        <w:t>1</w:t>
      </w:r>
      <w:r>
        <w:rPr>
          <w:spacing w:val="22"/>
        </w:rPr>
        <w:t> </w:t>
      </w:r>
      <w:r>
        <w:rPr/>
        <w:t>Periode</w:t>
      </w:r>
    </w:p>
    <w:p>
      <w:pPr>
        <w:spacing w:after="0"/>
        <w:jc w:val="both"/>
        <w:sectPr>
          <w:pgSz w:w="11910" w:h="16840"/>
          <w:pgMar w:top="1580" w:bottom="280" w:left="1680" w:right="1580"/>
        </w:sectPr>
      </w:pPr>
    </w:p>
    <w:p>
      <w:pPr>
        <w:spacing w:before="102"/>
        <w:ind w:left="1308" w:right="115" w:firstLine="0"/>
        <w:jc w:val="left"/>
        <w:rPr>
          <w:sz w:val="24"/>
        </w:rPr>
      </w:pPr>
      <w:r>
        <w:rPr>
          <w:sz w:val="24"/>
        </w:rPr>
        <w:t>2022-2023.</w:t>
      </w:r>
      <w:r>
        <w:rPr>
          <w:spacing w:val="-4"/>
          <w:sz w:val="24"/>
        </w:rPr>
        <w:t> </w:t>
      </w:r>
      <w:r>
        <w:rPr>
          <w:i/>
          <w:sz w:val="24"/>
        </w:rPr>
        <w:t>Fakumi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Mahasiswa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Kedokteran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(2),</w:t>
      </w:r>
      <w:r>
        <w:rPr>
          <w:spacing w:val="-57"/>
          <w:sz w:val="24"/>
        </w:rPr>
        <w:t> </w:t>
      </w:r>
      <w:r>
        <w:rPr>
          <w:sz w:val="24"/>
        </w:rPr>
        <w:t>103–110.</w:t>
      </w:r>
      <w:r>
        <w:rPr>
          <w:spacing w:val="-1"/>
          <w:sz w:val="24"/>
        </w:rPr>
        <w:t> </w:t>
      </w:r>
      <w:r>
        <w:rPr>
          <w:sz w:val="24"/>
        </w:rPr>
        <w:t>https://doi.org/10.33096/fmj.v4i2.386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308" w:right="117" w:hanging="720"/>
        <w:jc w:val="both"/>
      </w:pPr>
      <w:r>
        <w:rPr/>
        <w:t>Khresna Dewi, V. (2014). Hubungan Obesitas dan Riwayat Hipertensi dengan</w:t>
      </w:r>
      <w:r>
        <w:rPr>
          <w:spacing w:val="1"/>
        </w:rPr>
        <w:t> </w:t>
      </w:r>
      <w:r>
        <w:rPr/>
        <w:t>Kejadian Preeklamsi Di Puskesmas Rawat Inap Danau Panggang. Vol 1</w:t>
      </w:r>
      <w:r>
        <w:rPr>
          <w:spacing w:val="1"/>
        </w:rPr>
        <w:t> </w:t>
      </w:r>
      <w:r>
        <w:rPr/>
        <w:t>No.2.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588" w:right="0" w:firstLine="0"/>
        <w:jc w:val="left"/>
        <w:rPr>
          <w:sz w:val="24"/>
        </w:rPr>
      </w:pPr>
      <w:r>
        <w:rPr>
          <w:sz w:val="24"/>
        </w:rPr>
        <w:t>Luthffia,</w:t>
      </w:r>
      <w:r>
        <w:rPr>
          <w:spacing w:val="58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A. (2023).</w:t>
      </w:r>
      <w:r>
        <w:rPr>
          <w:spacing w:val="1"/>
          <w:sz w:val="24"/>
        </w:rPr>
        <w:t> </w:t>
      </w:r>
      <w:r>
        <w:rPr>
          <w:i/>
          <w:sz w:val="24"/>
        </w:rPr>
        <w:t>Epidemiologi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Preeklampsia</w:t>
      </w:r>
      <w:r>
        <w:rPr>
          <w:sz w:val="24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3219" w:val="left" w:leader="none"/>
          <w:tab w:pos="4851" w:val="left" w:leader="none"/>
          <w:tab w:pos="6786" w:val="left" w:leader="none"/>
          <w:tab w:pos="8226" w:val="left" w:leader="none"/>
        </w:tabs>
        <w:spacing w:before="1"/>
        <w:ind w:left="1308" w:right="117" w:hanging="720"/>
        <w:jc w:val="both"/>
      </w:pPr>
      <w:r>
        <w:rPr/>
        <w:t>Maulana,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Ramani,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(2024).</w:t>
      </w:r>
      <w:r>
        <w:rPr>
          <w:spacing w:val="1"/>
        </w:rPr>
        <w:t> </w:t>
      </w:r>
      <w:r>
        <w:rPr/>
        <w:t>Pemetaan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Preeklampsia</w:t>
      </w:r>
      <w:r>
        <w:rPr>
          <w:spacing w:val="-57"/>
        </w:rPr>
        <w:t> </w:t>
      </w:r>
      <w:r>
        <w:rPr/>
        <w:t>berbasis</w:t>
      </w:r>
      <w:r>
        <w:rPr>
          <w:spacing w:val="-10"/>
        </w:rPr>
        <w:t> </w:t>
      </w:r>
      <w:r>
        <w:rPr/>
        <w:t>Sistem</w:t>
      </w:r>
      <w:r>
        <w:rPr>
          <w:spacing w:val="-9"/>
        </w:rPr>
        <w:t> </w:t>
      </w:r>
      <w:r>
        <w:rPr/>
        <w:t>Informasi</w:t>
      </w:r>
      <w:r>
        <w:rPr>
          <w:spacing w:val="-9"/>
        </w:rPr>
        <w:t> </w:t>
      </w:r>
      <w:r>
        <w:rPr/>
        <w:t>Geografis</w:t>
      </w:r>
      <w:r>
        <w:rPr>
          <w:spacing w:val="-11"/>
        </w:rPr>
        <w:t> </w:t>
      </w:r>
      <w:r>
        <w:rPr/>
        <w:t>(SIG)</w:t>
      </w:r>
      <w:r>
        <w:rPr>
          <w:spacing w:val="-11"/>
        </w:rPr>
        <w:t> </w:t>
      </w:r>
      <w:r>
        <w:rPr/>
        <w:t>di</w:t>
      </w:r>
      <w:r>
        <w:rPr>
          <w:spacing w:val="-9"/>
        </w:rPr>
        <w:t> </w:t>
      </w:r>
      <w:r>
        <w:rPr/>
        <w:t>Puskesmas</w:t>
      </w:r>
      <w:r>
        <w:rPr>
          <w:spacing w:val="-11"/>
        </w:rPr>
        <w:t> </w:t>
      </w:r>
      <w:r>
        <w:rPr/>
        <w:t>Kendit</w:t>
      </w:r>
      <w:r>
        <w:rPr>
          <w:spacing w:val="-9"/>
        </w:rPr>
        <w:t> </w:t>
      </w:r>
      <w:r>
        <w:rPr/>
        <w:t>Kabupaten</w:t>
      </w:r>
      <w:r>
        <w:rPr>
          <w:spacing w:val="-58"/>
        </w:rPr>
        <w:t> </w:t>
      </w:r>
      <w:r>
        <w:rPr/>
        <w:t>Situbondo.</w:t>
        <w:tab/>
      </w:r>
      <w:r>
        <w:rPr>
          <w:i/>
        </w:rPr>
        <w:t>Pustaka</w:t>
        <w:tab/>
        <w:t>Kesehatan</w:t>
      </w:r>
      <w:r>
        <w:rPr/>
        <w:t>,</w:t>
        <w:tab/>
      </w:r>
      <w:r>
        <w:rPr>
          <w:i/>
        </w:rPr>
        <w:t>12</w:t>
      </w:r>
      <w:r>
        <w:rPr/>
        <w:t>(1),</w:t>
        <w:tab/>
      </w:r>
      <w:r>
        <w:rPr>
          <w:spacing w:val="-1"/>
        </w:rPr>
        <w:t>34.</w:t>
      </w:r>
    </w:p>
    <w:p>
      <w:pPr>
        <w:pStyle w:val="BodyText"/>
        <w:spacing w:before="0"/>
        <w:ind w:left="1308"/>
      </w:pPr>
      <w:r>
        <w:rPr/>
        <w:t>https://doi.org/10.19184/pk.v12i1.46230</w:t>
      </w:r>
    </w:p>
    <w:p>
      <w:pPr>
        <w:pStyle w:val="BodyText"/>
        <w:rPr>
          <w:sz w:val="20"/>
        </w:rPr>
      </w:pPr>
    </w:p>
    <w:p>
      <w:pPr>
        <w:spacing w:before="0"/>
        <w:ind w:left="1308" w:right="117" w:hanging="720"/>
        <w:jc w:val="both"/>
        <w:rPr>
          <w:sz w:val="24"/>
        </w:rPr>
      </w:pPr>
      <w:r>
        <w:rPr>
          <w:sz w:val="24"/>
        </w:rPr>
        <w:t>Nascimento, M. I. D. (2023). COVID-19 and Preeclampsia: A Systematic Review</w:t>
      </w:r>
      <w:r>
        <w:rPr>
          <w:spacing w:val="1"/>
          <w:sz w:val="24"/>
        </w:rPr>
        <w:t> </w:t>
      </w:r>
      <w:r>
        <w:rPr>
          <w:sz w:val="24"/>
        </w:rPr>
        <w:t>of Pathophysiological Interactions. </w:t>
      </w:r>
      <w:r>
        <w:rPr>
          <w:i/>
          <w:sz w:val="24"/>
        </w:rPr>
        <w:t>Revista Brasileira de Ginecologia 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Obstetrícia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RBGO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Gynecology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Obstetrics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45</w:t>
      </w:r>
      <w:r>
        <w:rPr>
          <w:sz w:val="24"/>
        </w:rPr>
        <w:t>(06),</w:t>
      </w:r>
      <w:r>
        <w:rPr>
          <w:spacing w:val="1"/>
          <w:sz w:val="24"/>
        </w:rPr>
        <w:t> </w:t>
      </w:r>
      <w:r>
        <w:rPr>
          <w:sz w:val="24"/>
        </w:rPr>
        <w:t>347–355.</w:t>
      </w:r>
      <w:r>
        <w:rPr>
          <w:spacing w:val="-57"/>
          <w:sz w:val="24"/>
        </w:rPr>
        <w:t> </w:t>
      </w:r>
      <w:r>
        <w:rPr>
          <w:sz w:val="24"/>
        </w:rPr>
        <w:t>https://doi.org/10.1055/s-0043-1770091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308" w:right="122" w:hanging="720"/>
        <w:jc w:val="both"/>
      </w:pPr>
      <w:r>
        <w:rPr/>
        <w:t>Nurdiati, D. S. (2023). Faktor Pendukung dan Kendala Pelaksanaan Pelaksanaan</w:t>
      </w:r>
      <w:r>
        <w:rPr>
          <w:spacing w:val="1"/>
        </w:rPr>
        <w:t> </w:t>
      </w:r>
      <w:r>
        <w:rPr/>
        <w:t>Model</w:t>
      </w:r>
      <w:r>
        <w:rPr>
          <w:spacing w:val="-2"/>
        </w:rPr>
        <w:t> </w:t>
      </w:r>
      <w:r>
        <w:rPr/>
        <w:t>Skrining</w:t>
      </w:r>
      <w:r>
        <w:rPr>
          <w:spacing w:val="-1"/>
        </w:rPr>
        <w:t> </w:t>
      </w:r>
      <w:r>
        <w:rPr/>
        <w:t>Preeklampsia</w:t>
      </w:r>
      <w:r>
        <w:rPr>
          <w:spacing w:val="-2"/>
        </w:rPr>
        <w:t> </w:t>
      </w:r>
      <w:r>
        <w:rPr/>
        <w:t>Berbasis</w:t>
      </w:r>
      <w:r>
        <w:rPr>
          <w:spacing w:val="-1"/>
        </w:rPr>
        <w:t> </w:t>
      </w:r>
      <w:r>
        <w:rPr/>
        <w:t>Komunitas:</w:t>
      </w:r>
      <w:r>
        <w:rPr>
          <w:spacing w:val="2"/>
        </w:rPr>
        <w:t> </w:t>
      </w:r>
      <w:r>
        <w:rPr>
          <w:i/>
        </w:rPr>
        <w:t>Studi</w:t>
      </w:r>
      <w:r>
        <w:rPr>
          <w:i/>
          <w:spacing w:val="-1"/>
        </w:rPr>
        <w:t> </w:t>
      </w:r>
      <w:r>
        <w:rPr>
          <w:i/>
        </w:rPr>
        <w:t>Kualitatif</w:t>
      </w:r>
      <w:r>
        <w:rPr/>
        <w:t>.</w:t>
      </w:r>
      <w:r>
        <w:rPr>
          <w:spacing w:val="-2"/>
        </w:rPr>
        <w:t> </w:t>
      </w:r>
      <w:r>
        <w:rPr>
          <w:i/>
        </w:rPr>
        <w:t>16</w:t>
      </w:r>
      <w:r>
        <w:rPr/>
        <w:t>(1).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0"/>
        <w:ind w:left="1308" w:right="117" w:hanging="720"/>
        <w:jc w:val="both"/>
      </w:pPr>
      <w:r>
        <w:rPr/>
        <w:t>Pasaeono, N. P., Zainuddin, A., &amp; Saimin, J. (2023). Faktor Risiko Terjadinya</w:t>
      </w:r>
      <w:r>
        <w:rPr>
          <w:spacing w:val="1"/>
        </w:rPr>
        <w:t> </w:t>
      </w:r>
      <w:r>
        <w:rPr/>
        <w:t>Preeklamsia</w:t>
      </w:r>
      <w:r>
        <w:rPr>
          <w:spacing w:val="-15"/>
        </w:rPr>
        <w:t> </w:t>
      </w:r>
      <w:r>
        <w:rPr/>
        <w:t>di</w:t>
      </w:r>
      <w:r>
        <w:rPr>
          <w:spacing w:val="-13"/>
        </w:rPr>
        <w:t> </w:t>
      </w:r>
      <w:r>
        <w:rPr/>
        <w:t>RSUD</w:t>
      </w:r>
      <w:r>
        <w:rPr>
          <w:spacing w:val="-15"/>
        </w:rPr>
        <w:t> </w:t>
      </w:r>
      <w:r>
        <w:rPr/>
        <w:t>Kolonodale</w:t>
      </w:r>
      <w:r>
        <w:rPr>
          <w:spacing w:val="-14"/>
        </w:rPr>
        <w:t> </w:t>
      </w:r>
      <w:r>
        <w:rPr/>
        <w:t>Kabupaten</w:t>
      </w:r>
      <w:r>
        <w:rPr>
          <w:spacing w:val="-15"/>
        </w:rPr>
        <w:t> </w:t>
      </w:r>
      <w:r>
        <w:rPr/>
        <w:t>Morowali</w:t>
      </w:r>
      <w:r>
        <w:rPr>
          <w:spacing w:val="-13"/>
        </w:rPr>
        <w:t> </w:t>
      </w:r>
      <w:r>
        <w:rPr/>
        <w:t>Utara.</w:t>
      </w:r>
      <w:r>
        <w:rPr>
          <w:spacing w:val="-11"/>
        </w:rPr>
        <w:t> </w:t>
      </w:r>
      <w:r>
        <w:rPr>
          <w:i/>
        </w:rPr>
        <w:t>Jurnal</w:t>
      </w:r>
      <w:r>
        <w:rPr>
          <w:i/>
          <w:spacing w:val="-13"/>
        </w:rPr>
        <w:t> </w:t>
      </w:r>
      <w:r>
        <w:rPr>
          <w:i/>
        </w:rPr>
        <w:t>Ners</w:t>
      </w:r>
      <w:r>
        <w:rPr/>
        <w:t>,</w:t>
      </w:r>
      <w:r>
        <w:rPr>
          <w:spacing w:val="-58"/>
        </w:rPr>
        <w:t> </w:t>
      </w:r>
      <w:r>
        <w:rPr>
          <w:i/>
        </w:rPr>
        <w:t>7</w:t>
      </w:r>
      <w:r>
        <w:rPr/>
        <w:t>(2),</w:t>
      </w:r>
      <w:r>
        <w:rPr>
          <w:spacing w:val="-1"/>
        </w:rPr>
        <w:t> </w:t>
      </w:r>
      <w:r>
        <w:rPr/>
        <w:t>1607–1622. https://doi.org/10.31004/jn.v7i2.19635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308" w:right="117" w:hanging="720"/>
        <w:jc w:val="both"/>
      </w:pPr>
      <w:r>
        <w:rPr/>
        <w:t>Pattipeilohy, F., Parti, D. D., Firdaus, J., Sakinah, E. N., Cahyana, N. W., &amp;</w:t>
      </w:r>
      <w:r>
        <w:rPr>
          <w:spacing w:val="1"/>
        </w:rPr>
        <w:t> </w:t>
      </w:r>
      <w:r>
        <w:rPr/>
        <w:t>Fatmawati, H. (2023). Hubungan Antara Faktor Risiko dengan Kejadian</w:t>
      </w:r>
      <w:r>
        <w:rPr>
          <w:spacing w:val="1"/>
        </w:rPr>
        <w:t> </w:t>
      </w:r>
      <w:r>
        <w:rPr/>
        <w:t>Preeklampsia di Puskesmas Kencong Jember. </w:t>
      </w:r>
      <w:r>
        <w:rPr>
          <w:i/>
        </w:rPr>
        <w:t>Jember Medical Journal</w:t>
      </w:r>
      <w:r>
        <w:rPr/>
        <w:t>,</w:t>
      </w:r>
      <w:r>
        <w:rPr>
          <w:spacing w:val="1"/>
        </w:rPr>
        <w:t> </w:t>
      </w:r>
      <w:r>
        <w:rPr>
          <w:i/>
        </w:rPr>
        <w:t>2</w:t>
      </w:r>
      <w:r>
        <w:rPr/>
        <w:t>(1),</w:t>
      </w:r>
      <w:r>
        <w:rPr>
          <w:spacing w:val="-1"/>
        </w:rPr>
        <w:t> </w:t>
      </w:r>
      <w:r>
        <w:rPr/>
        <w:t>1–13. https://doi.org/10.19184/jmj.v2i1.299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308" w:right="120" w:hanging="720"/>
        <w:jc w:val="both"/>
      </w:pPr>
      <w:r>
        <w:rPr/>
        <w:t>Putri, N. A., &amp; Harahap, D. A. (2024). Hubungan Preeklamsia dengan Kejadian</w:t>
      </w:r>
      <w:r>
        <w:rPr>
          <w:spacing w:val="1"/>
        </w:rPr>
        <w:t> </w:t>
      </w:r>
      <w:r>
        <w:rPr/>
        <w:t>Berat</w:t>
      </w:r>
      <w:r>
        <w:rPr>
          <w:spacing w:val="-1"/>
        </w:rPr>
        <w:t> </w:t>
      </w:r>
      <w:r>
        <w:rPr/>
        <w:t>Bayi Lahir Rendah</w:t>
      </w:r>
      <w:r>
        <w:rPr>
          <w:spacing w:val="2"/>
        </w:rPr>
        <w:t> </w:t>
      </w:r>
      <w:r>
        <w:rPr/>
        <w:t>di Klinik</w:t>
      </w:r>
      <w:r>
        <w:rPr>
          <w:spacing w:val="-1"/>
        </w:rPr>
        <w:t> </w:t>
      </w:r>
      <w:r>
        <w:rPr/>
        <w:t>Fatiha.</w:t>
      </w:r>
      <w:r>
        <w:rPr>
          <w:spacing w:val="2"/>
        </w:rPr>
        <w:t> </w:t>
      </w:r>
      <w:r>
        <w:rPr>
          <w:i/>
        </w:rPr>
        <w:t>3</w:t>
      </w:r>
      <w:r>
        <w:rPr/>
        <w:t>(1).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308" w:right="116" w:hanging="720"/>
        <w:jc w:val="both"/>
        <w:rPr>
          <w:sz w:val="24"/>
        </w:rPr>
      </w:pPr>
      <w:r>
        <w:rPr>
          <w:sz w:val="24"/>
        </w:rPr>
        <w:t>Rafsanjani,</w:t>
      </w:r>
      <w:r>
        <w:rPr>
          <w:spacing w:val="-6"/>
          <w:sz w:val="24"/>
        </w:rPr>
        <w:t> </w:t>
      </w:r>
      <w:r>
        <w:rPr>
          <w:sz w:val="24"/>
        </w:rPr>
        <w:t>T.</w:t>
      </w:r>
      <w:r>
        <w:rPr>
          <w:spacing w:val="-5"/>
          <w:sz w:val="24"/>
        </w:rPr>
        <w:t> </w:t>
      </w:r>
      <w:r>
        <w:rPr>
          <w:sz w:val="24"/>
        </w:rPr>
        <w:t>M.,</w:t>
      </w:r>
      <w:r>
        <w:rPr>
          <w:spacing w:val="-5"/>
          <w:sz w:val="24"/>
        </w:rPr>
        <w:t> </w:t>
      </w:r>
      <w:r>
        <w:rPr>
          <w:sz w:val="24"/>
        </w:rPr>
        <w:t>Yasir,</w:t>
      </w:r>
      <w:r>
        <w:rPr>
          <w:spacing w:val="-4"/>
          <w:sz w:val="24"/>
        </w:rPr>
        <w:t> </w:t>
      </w:r>
      <w:r>
        <w:rPr>
          <w:sz w:val="24"/>
        </w:rPr>
        <w:t>Y.,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Masyudi,</w:t>
      </w:r>
      <w:r>
        <w:rPr>
          <w:spacing w:val="-5"/>
          <w:sz w:val="24"/>
        </w:rPr>
        <w:t> </w:t>
      </w:r>
      <w:r>
        <w:rPr>
          <w:sz w:val="24"/>
        </w:rPr>
        <w:t>M.</w:t>
      </w:r>
      <w:r>
        <w:rPr>
          <w:spacing w:val="-6"/>
          <w:sz w:val="24"/>
        </w:rPr>
        <w:t> </w:t>
      </w:r>
      <w:r>
        <w:rPr>
          <w:sz w:val="24"/>
        </w:rPr>
        <w:t>(2019).</w:t>
      </w:r>
      <w:r>
        <w:rPr>
          <w:spacing w:val="-6"/>
          <w:sz w:val="24"/>
        </w:rPr>
        <w:t> </w:t>
      </w:r>
      <w:r>
        <w:rPr>
          <w:sz w:val="24"/>
        </w:rPr>
        <w:t>Hubungan</w:t>
      </w:r>
      <w:r>
        <w:rPr>
          <w:spacing w:val="-5"/>
          <w:sz w:val="24"/>
        </w:rPr>
        <w:t> </w:t>
      </w:r>
      <w:r>
        <w:rPr>
          <w:sz w:val="24"/>
        </w:rPr>
        <w:t>Pola</w:t>
      </w:r>
      <w:r>
        <w:rPr>
          <w:spacing w:val="-7"/>
          <w:sz w:val="24"/>
        </w:rPr>
        <w:t> </w:t>
      </w:r>
      <w:r>
        <w:rPr>
          <w:sz w:val="24"/>
        </w:rPr>
        <w:t>Makan,</w:t>
      </w:r>
      <w:r>
        <w:rPr>
          <w:spacing w:val="-5"/>
          <w:sz w:val="24"/>
        </w:rPr>
        <w:t> </w:t>
      </w:r>
      <w:r>
        <w:rPr>
          <w:sz w:val="24"/>
        </w:rPr>
        <w:t>Umur</w:t>
      </w:r>
      <w:r>
        <w:rPr>
          <w:spacing w:val="-57"/>
          <w:sz w:val="24"/>
        </w:rPr>
        <w:t> </w:t>
      </w:r>
      <w:r>
        <w:rPr>
          <w:sz w:val="24"/>
        </w:rPr>
        <w:t>Dan Pengetahuan Dengan Kejadian Hipertensi Pada Ibu Hamil di Wilayah</w:t>
      </w:r>
      <w:r>
        <w:rPr>
          <w:spacing w:val="1"/>
          <w:sz w:val="24"/>
        </w:rPr>
        <w:t> </w:t>
      </w:r>
      <w:r>
        <w:rPr>
          <w:sz w:val="24"/>
        </w:rPr>
        <w:t>Kerja Puskesmas Krueng Barona Jaya Kabupaten Aceh Besar.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 Health Research and Community Health Development</w:t>
      </w:r>
      <w:r>
        <w:rPr>
          <w:sz w:val="24"/>
        </w:rPr>
        <w:t>, </w:t>
      </w:r>
      <w:r>
        <w:rPr>
          <w:i/>
          <w:sz w:val="24"/>
        </w:rPr>
        <w:t>3</w:t>
      </w:r>
      <w:r>
        <w:rPr>
          <w:sz w:val="24"/>
        </w:rPr>
        <w:t>(1), 63.</w:t>
      </w:r>
      <w:r>
        <w:rPr>
          <w:spacing w:val="1"/>
          <w:sz w:val="24"/>
        </w:rPr>
        <w:t> </w:t>
      </w:r>
      <w:r>
        <w:rPr>
          <w:sz w:val="24"/>
        </w:rPr>
        <w:t>https://doi.org/10.20473/jphrecode.v3i1.14861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308" w:right="119" w:hanging="720"/>
        <w:jc w:val="both"/>
      </w:pPr>
      <w:r>
        <w:rPr/>
        <w:t>Rahayu, Y. P. (2013). Gambaran Tingkat Kepuasan Ibu Hamil Tentang Mutu</w:t>
      </w:r>
      <w:r>
        <w:rPr>
          <w:spacing w:val="1"/>
        </w:rPr>
        <w:t> </w:t>
      </w:r>
      <w:r>
        <w:rPr/>
        <w:t>Pelayanan ANC di Puskesmas Jambu Burung Kabupaten Banjar.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Kebidanan</w:t>
      </w:r>
      <w:r>
        <w:rPr/>
        <w:t>, </w:t>
      </w:r>
      <w:r>
        <w:rPr>
          <w:i/>
        </w:rPr>
        <w:t>Vol.4 No.2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308" w:right="117" w:hanging="720"/>
        <w:jc w:val="both"/>
        <w:rPr>
          <w:i/>
        </w:rPr>
      </w:pPr>
      <w:r>
        <w:rPr/>
        <w:t>Rahis, F. D. A. (2024). Prevalensi Preeklamsia Yang Terjadi Pada Tahun 2020 –</w:t>
      </w:r>
      <w:r>
        <w:rPr>
          <w:spacing w:val="1"/>
        </w:rPr>
        <w:t> </w:t>
      </w:r>
      <w:r>
        <w:rPr/>
        <w:t>2021</w:t>
      </w:r>
      <w:r>
        <w:rPr>
          <w:spacing w:val="-10"/>
        </w:rPr>
        <w:t> </w:t>
      </w:r>
      <w:r>
        <w:rPr/>
        <w:t>di</w:t>
      </w:r>
      <w:r>
        <w:rPr>
          <w:spacing w:val="-8"/>
        </w:rPr>
        <w:t> </w:t>
      </w:r>
      <w:r>
        <w:rPr/>
        <w:t>RSIA</w:t>
      </w:r>
      <w:r>
        <w:rPr>
          <w:spacing w:val="-9"/>
        </w:rPr>
        <w:t> </w:t>
      </w:r>
      <w:r>
        <w:rPr/>
        <w:t>Sitti</w:t>
      </w:r>
      <w:r>
        <w:rPr>
          <w:spacing w:val="-8"/>
        </w:rPr>
        <w:t> </w:t>
      </w:r>
      <w:r>
        <w:rPr/>
        <w:t>Khadijah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Muhammadiyah</w:t>
      </w:r>
      <w:r>
        <w:rPr>
          <w:spacing w:val="-9"/>
        </w:rPr>
        <w:t> </w:t>
      </w:r>
      <w:r>
        <w:rPr/>
        <w:t>Makassar.</w:t>
      </w:r>
      <w:r>
        <w:rPr>
          <w:spacing w:val="-2"/>
        </w:rPr>
        <w:t> </w:t>
      </w:r>
      <w:r>
        <w:rPr>
          <w:i/>
        </w:rPr>
        <w:t>Volume</w:t>
      </w:r>
      <w:r>
        <w:rPr>
          <w:i/>
          <w:spacing w:val="-10"/>
        </w:rPr>
        <w:t> </w:t>
      </w:r>
      <w:r>
        <w:rPr>
          <w:i/>
        </w:rPr>
        <w:t>4</w:t>
      </w:r>
      <w:r>
        <w:rPr>
          <w:i/>
          <w:spacing w:val="-9"/>
        </w:rPr>
        <w:t> </w:t>
      </w:r>
      <w:r>
        <w:rPr>
          <w:i/>
        </w:rPr>
        <w:t>Nomor</w:t>
      </w:r>
    </w:p>
    <w:p>
      <w:pPr>
        <w:pStyle w:val="BodyText"/>
        <w:spacing w:before="0"/>
        <w:ind w:left="1308"/>
      </w:pPr>
      <w:r>
        <w:rPr>
          <w:i/>
        </w:rPr>
        <w:t>2</w:t>
      </w:r>
      <w:r>
        <w:rPr/>
        <w:t>.</w:t>
      </w:r>
      <w:r>
        <w:rPr>
          <w:spacing w:val="-5"/>
        </w:rPr>
        <w:t> </w:t>
      </w:r>
      <w:r>
        <w:rPr/>
        <w:t>https://j-innovative.org/index.php/Innovative/article/view/9970/6992</w:t>
      </w:r>
    </w:p>
    <w:p>
      <w:pPr>
        <w:spacing w:after="0"/>
        <w:sectPr>
          <w:pgSz w:w="11910" w:h="16840"/>
          <w:pgMar w:top="1580" w:bottom="280" w:left="1680" w:right="1580"/>
        </w:sectPr>
      </w:pPr>
    </w:p>
    <w:p>
      <w:pPr>
        <w:spacing w:before="102"/>
        <w:ind w:left="1308" w:right="119" w:hanging="720"/>
        <w:jc w:val="both"/>
        <w:rPr>
          <w:sz w:val="24"/>
        </w:rPr>
      </w:pPr>
      <w:r>
        <w:rPr>
          <w:sz w:val="24"/>
        </w:rPr>
        <w:t>Reza, N. N., &amp; Lestari, K. F. (2023). </w:t>
      </w:r>
      <w:r>
        <w:rPr>
          <w:i/>
          <w:sz w:val="24"/>
        </w:rPr>
        <w:t>Hubungan Riwayat Preeklamsia dan Anemia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Dengan Kejadian Berat Badan Lahir Rendah Pada Bayi Di Rsud Undata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Provinsi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Sulawesi Tengah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308" w:right="120" w:hanging="720"/>
        <w:jc w:val="both"/>
      </w:pPr>
      <w:r>
        <w:rPr/>
        <w:t>Rozani, L., Ferasinta, F., Panzilion, P., &amp; Novitasari, S. (2023). Hubungan Ibu</w:t>
      </w:r>
      <w:r>
        <w:rPr>
          <w:spacing w:val="1"/>
        </w:rPr>
        <w:t> </w:t>
      </w:r>
      <w:r>
        <w:rPr/>
        <w:t>Preeklamsia</w:t>
      </w:r>
      <w:r>
        <w:rPr>
          <w:spacing w:val="56"/>
        </w:rPr>
        <w:t> </w:t>
      </w:r>
      <w:r>
        <w:rPr/>
        <w:t>dengan</w:t>
      </w:r>
      <w:r>
        <w:rPr>
          <w:spacing w:val="57"/>
        </w:rPr>
        <w:t> </w:t>
      </w:r>
      <w:r>
        <w:rPr/>
        <w:t>Kejadian</w:t>
      </w:r>
      <w:r>
        <w:rPr>
          <w:spacing w:val="57"/>
        </w:rPr>
        <w:t> </w:t>
      </w:r>
      <w:r>
        <w:rPr/>
        <w:t>Berat</w:t>
      </w:r>
      <w:r>
        <w:rPr>
          <w:spacing w:val="58"/>
        </w:rPr>
        <w:t> </w:t>
      </w:r>
      <w:r>
        <w:rPr/>
        <w:t>Badan</w:t>
      </w:r>
      <w:r>
        <w:rPr>
          <w:spacing w:val="57"/>
        </w:rPr>
        <w:t> </w:t>
      </w:r>
      <w:r>
        <w:rPr/>
        <w:t>Lahir</w:t>
      </w:r>
      <w:r>
        <w:rPr>
          <w:spacing w:val="57"/>
        </w:rPr>
        <w:t> </w:t>
      </w:r>
      <w:r>
        <w:rPr/>
        <w:t>Rendah</w:t>
      </w:r>
      <w:r>
        <w:rPr>
          <w:spacing w:val="57"/>
        </w:rPr>
        <w:t> </w:t>
      </w:r>
      <w:r>
        <w:rPr/>
        <w:t>(BBLR).</w:t>
      </w:r>
      <w:r>
        <w:rPr>
          <w:spacing w:val="-58"/>
        </w:rPr>
        <w:t> </w:t>
      </w:r>
      <w:r>
        <w:rPr>
          <w:i/>
        </w:rPr>
        <w:t>MAHESA :</w:t>
      </w:r>
      <w:r>
        <w:rPr>
          <w:i/>
          <w:spacing w:val="1"/>
        </w:rPr>
        <w:t> </w:t>
      </w:r>
      <w:r>
        <w:rPr>
          <w:i/>
        </w:rPr>
        <w:t>Malahayati</w:t>
      </w:r>
      <w:r>
        <w:rPr>
          <w:i/>
          <w:spacing w:val="1"/>
        </w:rPr>
        <w:t> </w:t>
      </w:r>
      <w:r>
        <w:rPr>
          <w:i/>
        </w:rPr>
        <w:t>Health</w:t>
      </w:r>
      <w:r>
        <w:rPr>
          <w:i/>
          <w:spacing w:val="1"/>
        </w:rPr>
        <w:t> </w:t>
      </w:r>
      <w:r>
        <w:rPr>
          <w:i/>
        </w:rPr>
        <w:t>Student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1"/>
        </w:rPr>
        <w:t> </w:t>
      </w:r>
      <w:r>
        <w:rPr>
          <w:i/>
        </w:rPr>
        <w:t>3</w:t>
      </w:r>
      <w:r>
        <w:rPr/>
        <w:t>(5),</w:t>
      </w:r>
      <w:r>
        <w:rPr>
          <w:spacing w:val="1"/>
        </w:rPr>
        <w:t> </w:t>
      </w:r>
      <w:r>
        <w:rPr/>
        <w:t>1240–1246.</w:t>
      </w:r>
      <w:r>
        <w:rPr>
          <w:spacing w:val="1"/>
        </w:rPr>
        <w:t> </w:t>
      </w:r>
      <w:r>
        <w:rPr/>
        <w:t>https://doi.org/10.33024/mahesa.v3i5.10285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08" w:right="118" w:hanging="720"/>
        <w:jc w:val="both"/>
      </w:pPr>
      <w:r>
        <w:rPr/>
        <w:t>Salam,</w:t>
      </w:r>
      <w:r>
        <w:rPr>
          <w:spacing w:val="-7"/>
        </w:rPr>
        <w:t> </w:t>
      </w:r>
      <w:r>
        <w:rPr/>
        <w:t>U.</w:t>
      </w:r>
      <w:r>
        <w:rPr>
          <w:spacing w:val="-8"/>
        </w:rPr>
        <w:t> </w:t>
      </w:r>
      <w:r>
        <w:rPr/>
        <w:t>A.,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/>
        <w:t>Aziz,</w:t>
      </w:r>
      <w:r>
        <w:rPr>
          <w:spacing w:val="-7"/>
        </w:rPr>
        <w:t> </w:t>
      </w:r>
      <w:r>
        <w:rPr/>
        <w:t>A.</w:t>
      </w:r>
      <w:r>
        <w:rPr>
          <w:spacing w:val="-10"/>
        </w:rPr>
        <w:t> </w:t>
      </w:r>
      <w:r>
        <w:rPr/>
        <w:t>(2023).</w:t>
      </w:r>
      <w:r>
        <w:rPr>
          <w:spacing w:val="-6"/>
        </w:rPr>
        <w:t> </w:t>
      </w:r>
      <w:r>
        <w:rPr/>
        <w:t>Luaran</w:t>
      </w:r>
      <w:r>
        <w:rPr>
          <w:spacing w:val="-7"/>
        </w:rPr>
        <w:t> </w:t>
      </w:r>
      <w:r>
        <w:rPr/>
        <w:t>Maternal</w:t>
      </w:r>
      <w:r>
        <w:rPr>
          <w:spacing w:val="-4"/>
        </w:rPr>
        <w:t> </w:t>
      </w:r>
      <w:r>
        <w:rPr/>
        <w:t>Pasien</w:t>
      </w:r>
      <w:r>
        <w:rPr>
          <w:spacing w:val="-7"/>
        </w:rPr>
        <w:t> </w:t>
      </w:r>
      <w:r>
        <w:rPr/>
        <w:t>Preeklamsi</w:t>
      </w:r>
      <w:r>
        <w:rPr>
          <w:spacing w:val="-7"/>
        </w:rPr>
        <w:t> </w:t>
      </w:r>
      <w:r>
        <w:rPr/>
        <w:t>Berat</w:t>
      </w:r>
      <w:r>
        <w:rPr>
          <w:spacing w:val="-6"/>
        </w:rPr>
        <w:t> </w:t>
      </w:r>
      <w:r>
        <w:rPr/>
        <w:t>Awitan</w:t>
      </w:r>
      <w:r>
        <w:rPr>
          <w:spacing w:val="-58"/>
        </w:rPr>
        <w:t> </w:t>
      </w:r>
      <w:r>
        <w:rPr/>
        <w:t>Dini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Lambat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Persalinan.</w:t>
      </w:r>
      <w:r>
        <w:rPr>
          <w:spacing w:val="1"/>
        </w:rPr>
        <w:t> </w:t>
      </w:r>
      <w:r>
        <w:rPr/>
        <w:t>Mesina</w:t>
      </w:r>
      <w:r>
        <w:rPr>
          <w:spacing w:val="1"/>
        </w:rPr>
        <w:t> </w:t>
      </w:r>
      <w:r>
        <w:rPr>
          <w:i/>
        </w:rPr>
        <w:t>(Medical</w:t>
      </w:r>
      <w:r>
        <w:rPr>
          <w:i/>
          <w:spacing w:val="1"/>
        </w:rPr>
        <w:t> </w:t>
      </w:r>
      <w:r>
        <w:rPr>
          <w:i/>
        </w:rPr>
        <w:t>Scientific</w:t>
      </w:r>
      <w:r>
        <w:rPr>
          <w:i/>
          <w:spacing w:val="-1"/>
        </w:rPr>
        <w:t> </w:t>
      </w:r>
      <w:r>
        <w:rPr>
          <w:i/>
        </w:rPr>
        <w:t>Journal)</w:t>
      </w:r>
      <w:r>
        <w:rPr/>
        <w:t>,</w:t>
      </w:r>
      <w:r>
        <w:rPr>
          <w:spacing w:val="-1"/>
        </w:rPr>
        <w:t> </w:t>
      </w:r>
      <w:r>
        <w:rPr>
          <w:i/>
        </w:rPr>
        <w:t>4</w:t>
      </w:r>
      <w:r>
        <w:rPr/>
        <w:t>(2),</w:t>
      </w:r>
      <w:r>
        <w:rPr>
          <w:spacing w:val="2"/>
        </w:rPr>
        <w:t> </w:t>
      </w:r>
      <w:r>
        <w:rPr/>
        <w:t>84.</w:t>
      </w:r>
      <w:r>
        <w:rPr>
          <w:spacing w:val="-1"/>
        </w:rPr>
        <w:t> </w:t>
      </w:r>
      <w:r>
        <w:rPr/>
        <w:t>https://doi.org/10.32502/msj.v4i2.5838</w:t>
      </w:r>
    </w:p>
    <w:p>
      <w:pPr>
        <w:pStyle w:val="BodyText"/>
        <w:rPr>
          <w:sz w:val="20"/>
        </w:rPr>
      </w:pPr>
    </w:p>
    <w:p>
      <w:pPr>
        <w:spacing w:before="0"/>
        <w:ind w:left="1308" w:right="115" w:hanging="720"/>
        <w:jc w:val="both"/>
        <w:rPr>
          <w:sz w:val="24"/>
        </w:rPr>
      </w:pPr>
      <w:r>
        <w:rPr>
          <w:sz w:val="24"/>
        </w:rPr>
        <w:t>Shofia,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Badriah,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Febriani,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(2022).</w:t>
      </w:r>
      <w:r>
        <w:rPr>
          <w:spacing w:val="1"/>
          <w:sz w:val="24"/>
        </w:rPr>
        <w:t> </w:t>
      </w:r>
      <w:r>
        <w:rPr>
          <w:i/>
          <w:sz w:val="24"/>
        </w:rPr>
        <w:t>Faktor—Faktor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Berhubungan Dengan Kejadian Preeklampsia Pada Ibu Hamil Di Wilayah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Puskesmas Ciawi Kabupaten Tasikmalaya 2022</w:t>
      </w:r>
      <w:r>
        <w:rPr>
          <w:sz w:val="24"/>
        </w:rPr>
        <w:t>. </w:t>
      </w:r>
      <w:r>
        <w:rPr>
          <w:i/>
          <w:sz w:val="24"/>
        </w:rPr>
        <w:t>3</w:t>
      </w:r>
      <w:r>
        <w:rPr>
          <w:sz w:val="24"/>
        </w:rPr>
        <w:t>(01).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308" w:right="117" w:hanging="720"/>
        <w:jc w:val="both"/>
      </w:pPr>
      <w:r>
        <w:rPr/>
        <w:t>Sudarman, ., Tendean, H. M. M., &amp; Wagey, F. W. (2021). Faktor-Faktor 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Preeklampsia.</w:t>
      </w:r>
      <w:r>
        <w:rPr>
          <w:spacing w:val="1"/>
        </w:rPr>
        <w:t> </w:t>
      </w:r>
      <w:r>
        <w:rPr>
          <w:i/>
        </w:rPr>
        <w:t>e-CliniC</w:t>
      </w:r>
      <w:r>
        <w:rPr/>
        <w:t>,</w:t>
      </w:r>
      <w:r>
        <w:rPr>
          <w:spacing w:val="1"/>
        </w:rPr>
        <w:t> </w:t>
      </w:r>
      <w:r>
        <w:rPr>
          <w:i/>
        </w:rPr>
        <w:t>9</w:t>
      </w:r>
      <w:r>
        <w:rPr/>
        <w:t>(1).</w:t>
      </w:r>
      <w:r>
        <w:rPr>
          <w:spacing w:val="1"/>
        </w:rPr>
        <w:t> </w:t>
      </w:r>
      <w:r>
        <w:rPr/>
        <w:t>https://doi.org/10.35790/ecl.v9i1.31960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308" w:right="117" w:hanging="720"/>
        <w:jc w:val="both"/>
      </w:pPr>
      <w:r>
        <w:rPr/>
        <w:t>Sudirman,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M.,</w:t>
      </w:r>
      <w:r>
        <w:rPr>
          <w:spacing w:val="-4"/>
        </w:rPr>
        <w:t> </w:t>
      </w:r>
      <w:r>
        <w:rPr/>
        <w:t>Saprudin,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Pricilla,</w:t>
      </w:r>
      <w:r>
        <w:rPr>
          <w:spacing w:val="-3"/>
        </w:rPr>
        <w:t> </w:t>
      </w:r>
      <w:r>
        <w:rPr/>
        <w:t>C.</w:t>
      </w:r>
      <w:r>
        <w:rPr>
          <w:spacing w:val="-4"/>
        </w:rPr>
        <w:t> </w:t>
      </w:r>
      <w:r>
        <w:rPr/>
        <w:t>R.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(2023).</w:t>
      </w:r>
      <w:r>
        <w:rPr>
          <w:spacing w:val="-2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Antara</w:t>
      </w:r>
      <w:r>
        <w:rPr>
          <w:spacing w:val="-6"/>
        </w:rPr>
        <w:t> </w:t>
      </w:r>
      <w:r>
        <w:rPr/>
        <w:t>Usia</w:t>
      </w:r>
      <w:r>
        <w:rPr>
          <w:spacing w:val="-57"/>
        </w:rPr>
        <w:t> </w:t>
      </w:r>
      <w:r>
        <w:rPr/>
        <w:t>dan</w:t>
      </w:r>
      <w:r>
        <w:rPr>
          <w:spacing w:val="-2"/>
        </w:rPr>
        <w:t> </w:t>
      </w:r>
      <w:r>
        <w:rPr/>
        <w:t>Indeks</w:t>
      </w:r>
      <w:r>
        <w:rPr>
          <w:spacing w:val="-5"/>
        </w:rPr>
        <w:t> </w:t>
      </w:r>
      <w:r>
        <w:rPr/>
        <w:t>Massa</w:t>
      </w:r>
      <w:r>
        <w:rPr>
          <w:spacing w:val="-4"/>
        </w:rPr>
        <w:t> </w:t>
      </w:r>
      <w:r>
        <w:rPr/>
        <w:t>Tubuh</w:t>
      </w:r>
      <w:r>
        <w:rPr>
          <w:spacing w:val="-3"/>
        </w:rPr>
        <w:t> </w:t>
      </w:r>
      <w:r>
        <w:rPr/>
        <w:t>Dengan</w:t>
      </w:r>
      <w:r>
        <w:rPr>
          <w:spacing w:val="-4"/>
        </w:rPr>
        <w:t> </w:t>
      </w:r>
      <w:r>
        <w:rPr/>
        <w:t>Kejadian</w:t>
      </w:r>
      <w:r>
        <w:rPr>
          <w:spacing w:val="-5"/>
        </w:rPr>
        <w:t> </w:t>
      </w:r>
      <w:r>
        <w:rPr/>
        <w:t>Preeklamsia</w:t>
      </w:r>
      <w:r>
        <w:rPr>
          <w:spacing w:val="-5"/>
        </w:rPr>
        <w:t> </w:t>
      </w:r>
      <w:r>
        <w:rPr/>
        <w:t>Pada</w:t>
      </w:r>
      <w:r>
        <w:rPr>
          <w:spacing w:val="-3"/>
        </w:rPr>
        <w:t> </w:t>
      </w:r>
      <w:r>
        <w:rPr/>
        <w:t>Ibu</w:t>
      </w:r>
      <w:r>
        <w:rPr>
          <w:spacing w:val="-2"/>
        </w:rPr>
        <w:t> </w:t>
      </w:r>
      <w:r>
        <w:rPr/>
        <w:t>Hamil</w:t>
      </w:r>
      <w:r>
        <w:rPr>
          <w:spacing w:val="-3"/>
        </w:rPr>
        <w:t> </w:t>
      </w:r>
      <w:r>
        <w:rPr/>
        <w:t>Di</w:t>
      </w:r>
      <w:r>
        <w:rPr>
          <w:spacing w:val="-58"/>
        </w:rPr>
        <w:t> </w:t>
      </w:r>
      <w:r>
        <w:rPr/>
        <w:t>Rs</w:t>
      </w:r>
      <w:r>
        <w:rPr>
          <w:spacing w:val="-8"/>
        </w:rPr>
        <w:t> </w:t>
      </w:r>
      <w:r>
        <w:rPr/>
        <w:t>Juanda</w:t>
      </w:r>
      <w:r>
        <w:rPr>
          <w:spacing w:val="-10"/>
        </w:rPr>
        <w:t> </w:t>
      </w:r>
      <w:r>
        <w:rPr/>
        <w:t>Kuningan</w:t>
      </w:r>
      <w:r>
        <w:rPr>
          <w:spacing w:val="-8"/>
        </w:rPr>
        <w:t> </w:t>
      </w:r>
      <w:r>
        <w:rPr/>
        <w:t>Tahun</w:t>
      </w:r>
      <w:r>
        <w:rPr>
          <w:spacing w:val="-7"/>
        </w:rPr>
        <w:t> </w:t>
      </w:r>
      <w:r>
        <w:rPr/>
        <w:t>2023.</w:t>
      </w:r>
      <w:r>
        <w:rPr>
          <w:spacing w:val="-7"/>
        </w:rPr>
        <w:t> </w:t>
      </w:r>
      <w:r>
        <w:rPr>
          <w:i/>
        </w:rPr>
        <w:t>National</w:t>
      </w:r>
      <w:r>
        <w:rPr>
          <w:i/>
          <w:spacing w:val="-8"/>
        </w:rPr>
        <w:t> </w:t>
      </w:r>
      <w:r>
        <w:rPr>
          <w:i/>
        </w:rPr>
        <w:t>Nursing</w:t>
      </w:r>
      <w:r>
        <w:rPr>
          <w:i/>
          <w:spacing w:val="-8"/>
        </w:rPr>
        <w:t> </w:t>
      </w:r>
      <w:r>
        <w:rPr>
          <w:i/>
        </w:rPr>
        <w:t>Conference</w:t>
      </w:r>
      <w:r>
        <w:rPr/>
        <w:t>,</w:t>
      </w:r>
      <w:r>
        <w:rPr>
          <w:spacing w:val="-9"/>
        </w:rPr>
        <w:t> </w:t>
      </w:r>
      <w:r>
        <w:rPr>
          <w:i/>
        </w:rPr>
        <w:t>1</w:t>
      </w:r>
      <w:r>
        <w:rPr/>
        <w:t>(2),</w:t>
      </w:r>
      <w:r>
        <w:rPr>
          <w:spacing w:val="-8"/>
        </w:rPr>
        <w:t> </w:t>
      </w:r>
      <w:r>
        <w:rPr/>
        <w:t>188–</w:t>
      </w:r>
      <w:r>
        <w:rPr>
          <w:spacing w:val="-58"/>
        </w:rPr>
        <w:t> </w:t>
      </w:r>
      <w:r>
        <w:rPr/>
        <w:t>203.</w:t>
      </w:r>
      <w:r>
        <w:rPr>
          <w:spacing w:val="-1"/>
        </w:rPr>
        <w:t> </w:t>
      </w:r>
      <w:r>
        <w:rPr/>
        <w:t>https://doi.org/10.34305/nnc.v1i2.866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308" w:right="119" w:hanging="720"/>
        <w:jc w:val="both"/>
      </w:pPr>
      <w:r>
        <w:rPr/>
        <w:t>Sumitro,</w:t>
      </w:r>
      <w:r>
        <w:rPr>
          <w:spacing w:val="-14"/>
        </w:rPr>
        <w:t> </w:t>
      </w:r>
      <w:r>
        <w:rPr/>
        <w:t>Y.</w:t>
      </w:r>
      <w:r>
        <w:rPr>
          <w:spacing w:val="-12"/>
        </w:rPr>
        <w:t> </w:t>
      </w:r>
      <w:r>
        <w:rPr/>
        <w:t>I.,</w:t>
      </w:r>
      <w:r>
        <w:rPr>
          <w:spacing w:val="-11"/>
        </w:rPr>
        <w:t> </w:t>
      </w:r>
      <w:r>
        <w:rPr/>
        <w:t>Febriyanti,</w:t>
      </w:r>
      <w:r>
        <w:rPr>
          <w:spacing w:val="-13"/>
        </w:rPr>
        <w:t> </w:t>
      </w:r>
      <w:r>
        <w:rPr/>
        <w:t>A.</w:t>
      </w:r>
      <w:r>
        <w:rPr>
          <w:spacing w:val="-14"/>
        </w:rPr>
        <w:t> </w:t>
      </w:r>
      <w:r>
        <w:rPr/>
        <w:t>P.,</w:t>
      </w:r>
      <w:r>
        <w:rPr>
          <w:spacing w:val="-13"/>
        </w:rPr>
        <w:t> </w:t>
      </w:r>
      <w:r>
        <w:rPr/>
        <w:t>Ayudianti,</w:t>
      </w:r>
      <w:r>
        <w:rPr>
          <w:spacing w:val="-13"/>
        </w:rPr>
        <w:t> </w:t>
      </w:r>
      <w:r>
        <w:rPr/>
        <w:t>P.,</w:t>
      </w:r>
      <w:r>
        <w:rPr>
          <w:spacing w:val="-11"/>
        </w:rPr>
        <w:t> </w:t>
      </w:r>
      <w:r>
        <w:rPr/>
        <w:t>Akbar,</w:t>
      </w:r>
      <w:r>
        <w:rPr>
          <w:spacing w:val="-14"/>
        </w:rPr>
        <w:t> </w:t>
      </w:r>
      <w:r>
        <w:rPr/>
        <w:t>P.</w:t>
      </w:r>
      <w:r>
        <w:rPr>
          <w:spacing w:val="-13"/>
        </w:rPr>
        <w:t> </w:t>
      </w:r>
      <w:r>
        <w:rPr/>
        <w:t>W.,</w:t>
      </w:r>
      <w:r>
        <w:rPr>
          <w:spacing w:val="-11"/>
        </w:rPr>
        <w:t> </w:t>
      </w:r>
      <w:r>
        <w:rPr/>
        <w:t>&amp;</w:t>
      </w:r>
      <w:r>
        <w:rPr>
          <w:spacing w:val="-11"/>
        </w:rPr>
        <w:t> </w:t>
      </w:r>
      <w:r>
        <w:rPr/>
        <w:t>Indriana,</w:t>
      </w:r>
      <w:r>
        <w:rPr>
          <w:spacing w:val="-11"/>
        </w:rPr>
        <w:t> </w:t>
      </w:r>
      <w:r>
        <w:rPr/>
        <w:t>N.</w:t>
      </w:r>
      <w:r>
        <w:rPr>
          <w:spacing w:val="-12"/>
        </w:rPr>
        <w:t> </w:t>
      </w:r>
      <w:r>
        <w:rPr/>
        <w:t>(2023).</w:t>
      </w:r>
      <w:r>
        <w:rPr>
          <w:spacing w:val="-58"/>
        </w:rPr>
        <w:t> </w:t>
      </w:r>
      <w:r>
        <w:rPr/>
        <w:t>Hubungan</w:t>
      </w:r>
      <w:r>
        <w:rPr>
          <w:spacing w:val="-10"/>
        </w:rPr>
        <w:t> </w:t>
      </w:r>
      <w:r>
        <w:rPr/>
        <w:t>antara</w:t>
      </w:r>
      <w:r>
        <w:rPr>
          <w:spacing w:val="-10"/>
        </w:rPr>
        <w:t> </w:t>
      </w:r>
      <w:r>
        <w:rPr/>
        <w:t>derajat</w:t>
      </w:r>
      <w:r>
        <w:rPr>
          <w:spacing w:val="-6"/>
        </w:rPr>
        <w:t> </w:t>
      </w:r>
      <w:r>
        <w:rPr/>
        <w:t>proteinuria</w:t>
      </w:r>
      <w:r>
        <w:rPr>
          <w:spacing w:val="-9"/>
        </w:rPr>
        <w:t> </w:t>
      </w:r>
      <w:r>
        <w:rPr/>
        <w:t>ibu</w:t>
      </w:r>
      <w:r>
        <w:rPr>
          <w:spacing w:val="-8"/>
        </w:rPr>
        <w:t> </w:t>
      </w:r>
      <w:r>
        <w:rPr/>
        <w:t>preeklampsia</w:t>
      </w:r>
      <w:r>
        <w:rPr>
          <w:spacing w:val="-10"/>
        </w:rPr>
        <w:t> </w:t>
      </w:r>
      <w:r>
        <w:rPr/>
        <w:t>dengan</w:t>
      </w:r>
      <w:r>
        <w:rPr>
          <w:spacing w:val="-9"/>
        </w:rPr>
        <w:t> </w:t>
      </w:r>
      <w:r>
        <w:rPr/>
        <w:t>kejadian</w:t>
      </w:r>
      <w:r>
        <w:rPr>
          <w:spacing w:val="-9"/>
        </w:rPr>
        <w:t> </w:t>
      </w:r>
      <w:r>
        <w:rPr/>
        <w:t>bayi</w:t>
      </w:r>
      <w:r>
        <w:rPr>
          <w:spacing w:val="-58"/>
        </w:rPr>
        <w:t> </w:t>
      </w:r>
      <w:r>
        <w:rPr/>
        <w:t>BBLR</w:t>
      </w:r>
      <w:r>
        <w:rPr>
          <w:spacing w:val="-1"/>
        </w:rPr>
        <w:t> </w:t>
      </w:r>
      <w:r>
        <w:rPr/>
        <w:t>di RSU Karsa</w:t>
      </w:r>
      <w:r>
        <w:rPr>
          <w:spacing w:val="-2"/>
        </w:rPr>
        <w:t> </w:t>
      </w:r>
      <w:r>
        <w:rPr/>
        <w:t>Husada</w:t>
      </w:r>
      <w:r>
        <w:rPr>
          <w:spacing w:val="-1"/>
        </w:rPr>
        <w:t> </w:t>
      </w:r>
      <w:r>
        <w:rPr/>
        <w:t>Batu.</w:t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ind w:left="1308" w:right="116" w:hanging="720"/>
        <w:jc w:val="both"/>
      </w:pPr>
      <w:r>
        <w:rPr/>
        <w:t>Tumonglo, N. (2024). Hubungan Antara Umur Dan Riwayat Hipertensi Dengan</w:t>
      </w:r>
      <w:r>
        <w:rPr>
          <w:spacing w:val="1"/>
        </w:rPr>
        <w:t> </w:t>
      </w:r>
      <w:r>
        <w:rPr/>
        <w:t>Kejadian Preeklampsia Pada Ibu Hamil Di Rsud Paniai Kabupaten Paniai</w:t>
      </w:r>
      <w:r>
        <w:rPr>
          <w:spacing w:val="1"/>
        </w:rPr>
        <w:t> </w:t>
      </w:r>
      <w:r>
        <w:rPr/>
        <w:t>Papua</w:t>
      </w:r>
      <w:r>
        <w:rPr>
          <w:spacing w:val="1"/>
        </w:rPr>
        <w:t> </w:t>
      </w:r>
      <w:r>
        <w:rPr/>
        <w:t>Tenga.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https://ojs.unik-</w:t>
      </w:r>
      <w:r>
        <w:rPr>
          <w:spacing w:val="1"/>
        </w:rPr>
        <w:t> </w:t>
      </w:r>
      <w:r>
        <w:rPr/>
        <w:t>kediri.ac.id/index.php/jumakes/article/view/5559/3454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0"/>
        <w:ind w:left="1308" w:right="121" w:hanging="720"/>
        <w:jc w:val="both"/>
      </w:pPr>
      <w:r>
        <w:rPr/>
        <w:t>Widi Anggraini, F. (2020). Hubungan Antara Preeklampsia Dengan Asfiksia Pada</w:t>
      </w:r>
      <w:r>
        <w:rPr>
          <w:spacing w:val="-57"/>
        </w:rPr>
        <w:t> </w:t>
      </w:r>
      <w:r>
        <w:rPr/>
        <w:t>Bayi Baru Lahir di RSU Karsa Husada Tahun 2020. </w:t>
      </w:r>
      <w:r>
        <w:rPr>
          <w:i/>
        </w:rPr>
        <w:t>Kedokteran Dan Ilmu</w:t>
      </w:r>
      <w:r>
        <w:rPr>
          <w:i/>
          <w:spacing w:val="1"/>
        </w:rPr>
        <w:t> </w:t>
      </w:r>
      <w:r>
        <w:rPr>
          <w:i/>
        </w:rPr>
        <w:t>Kesehatan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308" w:right="116" w:hanging="720"/>
        <w:jc w:val="both"/>
      </w:pPr>
      <w:r>
        <w:rPr/>
        <w:t>Wijaya, R. S. N., &amp; Indriani, R. (2022). Analisis Faktor-Faktor yang Berhubungan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Preeklampsia: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>
          <w:i/>
        </w:rPr>
        <w:t>Malang</w:t>
      </w:r>
      <w:r>
        <w:rPr>
          <w:i/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midwifery</w:t>
      </w:r>
      <w:r>
        <w:rPr/>
        <w:t>,</w:t>
      </w:r>
      <w:r>
        <w:rPr>
          <w:spacing w:val="-1"/>
        </w:rPr>
        <w:t> </w:t>
      </w:r>
      <w:r>
        <w:rPr>
          <w:i/>
        </w:rPr>
        <w:t>2, No.2</w:t>
      </w:r>
      <w:r>
        <w:rPr/>
        <w:t>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08" w:right="116" w:hanging="720"/>
        <w:jc w:val="both"/>
        <w:rPr>
          <w:sz w:val="24"/>
        </w:rPr>
      </w:pPr>
      <w:r>
        <w:rPr>
          <w:sz w:val="24"/>
        </w:rPr>
        <w:t>Winahyu,</w:t>
      </w:r>
      <w:r>
        <w:rPr>
          <w:spacing w:val="-9"/>
          <w:sz w:val="24"/>
        </w:rPr>
        <w:t> </w:t>
      </w:r>
      <w:r>
        <w:rPr>
          <w:sz w:val="24"/>
        </w:rPr>
        <w:t>K.</w:t>
      </w:r>
      <w:r>
        <w:rPr>
          <w:spacing w:val="-7"/>
          <w:sz w:val="24"/>
        </w:rPr>
        <w:t> </w:t>
      </w:r>
      <w:r>
        <w:rPr>
          <w:sz w:val="24"/>
        </w:rPr>
        <w:t>M.,</w:t>
      </w:r>
      <w:r>
        <w:rPr>
          <w:spacing w:val="-8"/>
          <w:sz w:val="24"/>
        </w:rPr>
        <w:t> </w:t>
      </w:r>
      <w:r>
        <w:rPr>
          <w:sz w:val="24"/>
        </w:rPr>
        <w:t>Yoyoh,</w:t>
      </w:r>
      <w:r>
        <w:rPr>
          <w:spacing w:val="-7"/>
          <w:sz w:val="24"/>
        </w:rPr>
        <w:t> </w:t>
      </w:r>
      <w:r>
        <w:rPr>
          <w:sz w:val="24"/>
        </w:rPr>
        <w:t>I.,</w:t>
      </w:r>
      <w:r>
        <w:rPr>
          <w:spacing w:val="-7"/>
          <w:sz w:val="24"/>
        </w:rPr>
        <w:t> </w:t>
      </w:r>
      <w:r>
        <w:rPr>
          <w:sz w:val="24"/>
        </w:rPr>
        <w:t>Hastuti,</w:t>
      </w:r>
      <w:r>
        <w:rPr>
          <w:spacing w:val="-8"/>
          <w:sz w:val="24"/>
        </w:rPr>
        <w:t> </w:t>
      </w:r>
      <w:r>
        <w:rPr>
          <w:sz w:val="24"/>
        </w:rPr>
        <w:t>H.,</w:t>
      </w:r>
      <w:r>
        <w:rPr>
          <w:spacing w:val="-6"/>
          <w:sz w:val="24"/>
        </w:rPr>
        <w:t> </w:t>
      </w:r>
      <w:r>
        <w:rPr>
          <w:sz w:val="24"/>
        </w:rPr>
        <w:t>Fatmawati,</w:t>
      </w:r>
      <w:r>
        <w:rPr>
          <w:spacing w:val="-9"/>
          <w:sz w:val="24"/>
        </w:rPr>
        <w:t> </w:t>
      </w:r>
      <w:r>
        <w:rPr>
          <w:sz w:val="24"/>
        </w:rPr>
        <w:t>Stik.,</w:t>
      </w:r>
      <w:r>
        <w:rPr>
          <w:spacing w:val="-9"/>
          <w:sz w:val="24"/>
        </w:rPr>
        <w:t> </w:t>
      </w:r>
      <w:r>
        <w:rPr>
          <w:sz w:val="24"/>
        </w:rPr>
        <w:t>Natashia,</w:t>
      </w:r>
      <w:r>
        <w:rPr>
          <w:spacing w:val="-9"/>
          <w:sz w:val="24"/>
        </w:rPr>
        <w:t> </w:t>
      </w:r>
      <w:r>
        <w:rPr>
          <w:sz w:val="24"/>
        </w:rPr>
        <w:t>D.,</w:t>
      </w:r>
      <w:r>
        <w:rPr>
          <w:spacing w:val="-7"/>
          <w:sz w:val="24"/>
        </w:rPr>
        <w:t> </w:t>
      </w:r>
      <w:r>
        <w:rPr>
          <w:sz w:val="24"/>
        </w:rPr>
        <w:t>Santoso,</w:t>
      </w:r>
      <w:r>
        <w:rPr>
          <w:spacing w:val="-8"/>
          <w:sz w:val="24"/>
        </w:rPr>
        <w:t> </w:t>
      </w:r>
      <w:r>
        <w:rPr>
          <w:sz w:val="24"/>
        </w:rPr>
        <w:t>N.</w:t>
      </w:r>
      <w:r>
        <w:rPr>
          <w:spacing w:val="-57"/>
          <w:sz w:val="24"/>
        </w:rPr>
        <w:t> </w:t>
      </w:r>
      <w:r>
        <w:rPr>
          <w:sz w:val="24"/>
        </w:rPr>
        <w:t>K., Ata, U. A., Nurhidayati, I., Ahmad, S. N. A., Wibisana, E., Umara, A.</w:t>
      </w:r>
      <w:r>
        <w:rPr>
          <w:spacing w:val="1"/>
          <w:sz w:val="24"/>
        </w:rPr>
        <w:t> </w:t>
      </w:r>
      <w:r>
        <w:rPr>
          <w:sz w:val="24"/>
        </w:rPr>
        <w:t>F., Perdani, Z. P., &amp; Syukrowardi, D. A. (2023a). </w:t>
      </w:r>
      <w:r>
        <w:rPr>
          <w:i/>
          <w:sz w:val="24"/>
        </w:rPr>
        <w:t>Faktor Usia, Paritas 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Ibu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Hamil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Berhubungan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Kejadian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Preeklampsia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Tangerang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2.No. 2</w:t>
      </w:r>
      <w:r>
        <w:rPr>
          <w:sz w:val="24"/>
        </w:rPr>
        <w:t>.</w:t>
      </w:r>
    </w:p>
    <w:p>
      <w:pPr>
        <w:spacing w:after="0"/>
        <w:jc w:val="both"/>
        <w:rPr>
          <w:sz w:val="24"/>
        </w:rPr>
        <w:sectPr>
          <w:pgSz w:w="11910" w:h="16840"/>
          <w:pgMar w:top="1580" w:bottom="280" w:left="1680" w:right="1580"/>
        </w:sectPr>
      </w:pPr>
    </w:p>
    <w:p>
      <w:pPr>
        <w:spacing w:before="102"/>
        <w:ind w:left="1308" w:right="120" w:hanging="720"/>
        <w:jc w:val="both"/>
        <w:rPr>
          <w:sz w:val="24"/>
        </w:rPr>
      </w:pPr>
      <w:r>
        <w:rPr>
          <w:sz w:val="24"/>
        </w:rPr>
        <w:t>Winahyu,</w:t>
      </w:r>
      <w:r>
        <w:rPr>
          <w:spacing w:val="-9"/>
          <w:sz w:val="24"/>
        </w:rPr>
        <w:t> </w:t>
      </w:r>
      <w:r>
        <w:rPr>
          <w:sz w:val="24"/>
        </w:rPr>
        <w:t>K.</w:t>
      </w:r>
      <w:r>
        <w:rPr>
          <w:spacing w:val="-7"/>
          <w:sz w:val="24"/>
        </w:rPr>
        <w:t> </w:t>
      </w:r>
      <w:r>
        <w:rPr>
          <w:sz w:val="24"/>
        </w:rPr>
        <w:t>M.,</w:t>
      </w:r>
      <w:r>
        <w:rPr>
          <w:spacing w:val="-8"/>
          <w:sz w:val="24"/>
        </w:rPr>
        <w:t> </w:t>
      </w:r>
      <w:r>
        <w:rPr>
          <w:sz w:val="24"/>
        </w:rPr>
        <w:t>Yoyoh,</w:t>
      </w:r>
      <w:r>
        <w:rPr>
          <w:spacing w:val="-7"/>
          <w:sz w:val="24"/>
        </w:rPr>
        <w:t> </w:t>
      </w:r>
      <w:r>
        <w:rPr>
          <w:sz w:val="24"/>
        </w:rPr>
        <w:t>I.,</w:t>
      </w:r>
      <w:r>
        <w:rPr>
          <w:spacing w:val="-7"/>
          <w:sz w:val="24"/>
        </w:rPr>
        <w:t> </w:t>
      </w:r>
      <w:r>
        <w:rPr>
          <w:sz w:val="24"/>
        </w:rPr>
        <w:t>Hastuti,</w:t>
      </w:r>
      <w:r>
        <w:rPr>
          <w:spacing w:val="-8"/>
          <w:sz w:val="24"/>
        </w:rPr>
        <w:t> </w:t>
      </w:r>
      <w:r>
        <w:rPr>
          <w:sz w:val="24"/>
        </w:rPr>
        <w:t>H.,</w:t>
      </w:r>
      <w:r>
        <w:rPr>
          <w:spacing w:val="-6"/>
          <w:sz w:val="24"/>
        </w:rPr>
        <w:t> </w:t>
      </w:r>
      <w:r>
        <w:rPr>
          <w:sz w:val="24"/>
        </w:rPr>
        <w:t>Fatmawati,</w:t>
      </w:r>
      <w:r>
        <w:rPr>
          <w:spacing w:val="-9"/>
          <w:sz w:val="24"/>
        </w:rPr>
        <w:t> </w:t>
      </w:r>
      <w:r>
        <w:rPr>
          <w:sz w:val="24"/>
        </w:rPr>
        <w:t>Stik.,</w:t>
      </w:r>
      <w:r>
        <w:rPr>
          <w:spacing w:val="-9"/>
          <w:sz w:val="24"/>
        </w:rPr>
        <w:t> </w:t>
      </w:r>
      <w:r>
        <w:rPr>
          <w:sz w:val="24"/>
        </w:rPr>
        <w:t>Natashia,</w:t>
      </w:r>
      <w:r>
        <w:rPr>
          <w:spacing w:val="-9"/>
          <w:sz w:val="24"/>
        </w:rPr>
        <w:t> </w:t>
      </w:r>
      <w:r>
        <w:rPr>
          <w:sz w:val="24"/>
        </w:rPr>
        <w:t>D.,</w:t>
      </w:r>
      <w:r>
        <w:rPr>
          <w:spacing w:val="-7"/>
          <w:sz w:val="24"/>
        </w:rPr>
        <w:t> </w:t>
      </w:r>
      <w:r>
        <w:rPr>
          <w:sz w:val="24"/>
        </w:rPr>
        <w:t>Santoso,</w:t>
      </w:r>
      <w:r>
        <w:rPr>
          <w:spacing w:val="-8"/>
          <w:sz w:val="24"/>
        </w:rPr>
        <w:t> </w:t>
      </w:r>
      <w:r>
        <w:rPr>
          <w:sz w:val="24"/>
        </w:rPr>
        <w:t>N.</w:t>
      </w:r>
      <w:r>
        <w:rPr>
          <w:spacing w:val="-57"/>
          <w:sz w:val="24"/>
        </w:rPr>
        <w:t> </w:t>
      </w:r>
      <w:r>
        <w:rPr>
          <w:sz w:val="24"/>
        </w:rPr>
        <w:t>K., Ata, U. A., Nurhidayati, I., Ahmad, S. N. A., Wibisana, E., Umara, A.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-4"/>
          <w:sz w:val="24"/>
        </w:rPr>
        <w:t> </w:t>
      </w:r>
      <w:r>
        <w:rPr>
          <w:sz w:val="24"/>
        </w:rPr>
        <w:t>Perdani,</w:t>
      </w:r>
      <w:r>
        <w:rPr>
          <w:spacing w:val="-3"/>
          <w:sz w:val="24"/>
        </w:rPr>
        <w:t> </w:t>
      </w:r>
      <w:r>
        <w:rPr>
          <w:sz w:val="24"/>
        </w:rPr>
        <w:t>Z.</w:t>
      </w:r>
      <w:r>
        <w:rPr>
          <w:spacing w:val="-2"/>
          <w:sz w:val="24"/>
        </w:rPr>
        <w:t> </w:t>
      </w:r>
      <w:r>
        <w:rPr>
          <w:sz w:val="24"/>
        </w:rPr>
        <w:t>P.,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Syukrowardi,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(2023b).</w:t>
      </w:r>
      <w:r>
        <w:rPr>
          <w:spacing w:val="3"/>
          <w:sz w:val="24"/>
        </w:rPr>
        <w:t> </w:t>
      </w:r>
      <w:r>
        <w:rPr>
          <w:i/>
          <w:sz w:val="24"/>
        </w:rPr>
        <w:t>Faktor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Usia,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Paritas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IMT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Ibu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Hamil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Berhubungan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Kejadian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Preeklampsia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Tangerang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spacing w:before="1"/>
        <w:ind w:left="1308" w:right="116" w:hanging="720"/>
        <w:jc w:val="both"/>
        <w:rPr>
          <w:sz w:val="24"/>
        </w:rPr>
      </w:pPr>
      <w:r>
        <w:rPr>
          <w:sz w:val="24"/>
        </w:rPr>
        <w:t>Wulandari,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Ernawati,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Nuswantoro,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Preeclampsia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Severe Features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Complications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Indonesian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Midwifery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29–37.</w:t>
      </w:r>
      <w:r>
        <w:rPr>
          <w:spacing w:val="1"/>
          <w:sz w:val="24"/>
        </w:rPr>
        <w:t> </w:t>
      </w:r>
      <w:r>
        <w:rPr>
          <w:sz w:val="24"/>
        </w:rPr>
        <w:t>https://doi.org/10.20473/imhsj.v5i1.2021.29-37</w:t>
      </w:r>
    </w:p>
    <w:sectPr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433" w:right="297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doi.org/10.36565/jab.v10i2.387" TargetMode="External"/><Relationship Id="rId6" Type="http://schemas.openxmlformats.org/officeDocument/2006/relationships/hyperlink" Target="http://www.ejurnal.stikeseub.ac.id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2024-09-28T02:07:40Z</dcterms:created>
  <dcterms:modified xsi:type="dcterms:W3CDTF">2024-09-28T02:07:40Z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